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黑体" w:hAnsi="黑体" w:eastAsia="黑体" w:cs="黑体"/>
          <w:color w:val="auto"/>
          <w:sz w:val="44"/>
          <w:szCs w:val="44"/>
          <w:lang w:eastAsia="zh-CN"/>
        </w:rPr>
      </w:pPr>
      <w:r>
        <w:rPr>
          <w:rFonts w:hint="eastAsia" w:ascii="黑体" w:hAnsi="黑体" w:eastAsia="黑体" w:cs="黑体"/>
          <w:color w:val="auto"/>
          <w:sz w:val="44"/>
          <w:szCs w:val="44"/>
        </w:rPr>
        <w:t>2017年</w:t>
      </w:r>
      <w:r>
        <w:rPr>
          <w:rFonts w:hint="eastAsia" w:ascii="黑体" w:hAnsi="黑体" w:eastAsia="黑体" w:cs="黑体"/>
          <w:color w:val="auto"/>
          <w:sz w:val="44"/>
          <w:szCs w:val="44"/>
          <w:lang w:eastAsia="zh-CN"/>
        </w:rPr>
        <w:t>度福建省社科规划基础研究</w:t>
      </w:r>
    </w:p>
    <w:p>
      <w:pPr>
        <w:snapToGrid w:val="0"/>
        <w:spacing w:line="360" w:lineRule="auto"/>
        <w:jc w:val="center"/>
        <w:rPr>
          <w:rFonts w:hint="eastAsia" w:ascii="黑体" w:hAnsi="黑体" w:eastAsia="黑体" w:cs="黑体"/>
          <w:color w:val="auto"/>
          <w:sz w:val="44"/>
          <w:szCs w:val="44"/>
        </w:rPr>
      </w:pPr>
      <w:r>
        <w:rPr>
          <w:rFonts w:hint="eastAsia" w:ascii="黑体" w:hAnsi="黑体" w:eastAsia="黑体" w:cs="黑体"/>
          <w:color w:val="auto"/>
          <w:sz w:val="44"/>
          <w:szCs w:val="44"/>
        </w:rPr>
        <w:t>后期资助项目申报公告</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i w:val="0"/>
          <w:caps w:val="0"/>
          <w:color w:val="auto"/>
          <w:spacing w:val="0"/>
          <w:sz w:val="30"/>
          <w:szCs w:val="30"/>
          <w:shd w:val="clear"/>
          <w:lang w:val="en-US" w:eastAsia="zh-CN"/>
        </w:rPr>
        <w:t xml:space="preserve"> </w:t>
      </w:r>
      <w:r>
        <w:rPr>
          <w:rFonts w:hint="eastAsia" w:ascii="仿宋" w:hAnsi="仿宋" w:eastAsia="仿宋" w:cs="仿宋"/>
          <w:b w:val="0"/>
          <w:bCs/>
          <w:i w:val="0"/>
          <w:caps w:val="0"/>
          <w:color w:val="auto"/>
          <w:spacing w:val="0"/>
          <w:sz w:val="30"/>
          <w:szCs w:val="30"/>
          <w:shd w:val="clear"/>
        </w:rPr>
        <w:t>经</w:t>
      </w:r>
      <w:r>
        <w:rPr>
          <w:rFonts w:hint="eastAsia" w:ascii="仿宋" w:hAnsi="仿宋" w:eastAsia="仿宋" w:cs="仿宋"/>
          <w:b w:val="0"/>
          <w:bCs/>
          <w:i w:val="0"/>
          <w:caps w:val="0"/>
          <w:color w:val="auto"/>
          <w:spacing w:val="0"/>
          <w:sz w:val="30"/>
          <w:szCs w:val="30"/>
          <w:shd w:val="clear"/>
          <w:lang w:eastAsia="zh-CN"/>
        </w:rPr>
        <w:t>省</w:t>
      </w:r>
      <w:r>
        <w:rPr>
          <w:rFonts w:hint="eastAsia" w:ascii="仿宋" w:hAnsi="仿宋" w:eastAsia="仿宋" w:cs="仿宋"/>
          <w:b w:val="0"/>
          <w:bCs/>
          <w:i w:val="0"/>
          <w:caps w:val="0"/>
          <w:color w:val="auto"/>
          <w:spacing w:val="0"/>
          <w:sz w:val="30"/>
          <w:szCs w:val="30"/>
          <w:shd w:val="clear"/>
        </w:rPr>
        <w:t>哲学社会科学规划领导小组批准,现将2017年</w:t>
      </w:r>
      <w:r>
        <w:rPr>
          <w:rFonts w:hint="eastAsia" w:ascii="仿宋" w:hAnsi="仿宋" w:eastAsia="仿宋" w:cs="仿宋"/>
          <w:b w:val="0"/>
          <w:bCs/>
          <w:i w:val="0"/>
          <w:caps w:val="0"/>
          <w:color w:val="auto"/>
          <w:spacing w:val="0"/>
          <w:sz w:val="30"/>
          <w:szCs w:val="30"/>
          <w:shd w:val="clear"/>
          <w:lang w:eastAsia="zh-CN"/>
        </w:rPr>
        <w:t>福建省社科规划基础研究</w:t>
      </w:r>
      <w:r>
        <w:rPr>
          <w:rFonts w:hint="eastAsia" w:ascii="仿宋" w:hAnsi="仿宋" w:eastAsia="仿宋" w:cs="仿宋"/>
          <w:b w:val="0"/>
          <w:bCs/>
          <w:i w:val="0"/>
          <w:caps w:val="0"/>
          <w:color w:val="auto"/>
          <w:spacing w:val="0"/>
          <w:sz w:val="30"/>
          <w:szCs w:val="30"/>
          <w:shd w:val="clear"/>
        </w:rPr>
        <w:t>后期资助项目申报有关事项公告如下：</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Fonts w:hint="eastAsia" w:ascii="黑体" w:hAnsi="黑体" w:eastAsia="黑体" w:cs="黑体"/>
          <w:b w:val="0"/>
          <w:bCs/>
          <w:i w:val="0"/>
          <w:caps w:val="0"/>
          <w:color w:val="auto"/>
          <w:spacing w:val="0"/>
          <w:sz w:val="30"/>
          <w:szCs w:val="30"/>
          <w:shd w:val="clear"/>
        </w:rPr>
      </w:pPr>
      <w:r>
        <w:rPr>
          <w:rStyle w:val="10"/>
          <w:rFonts w:hint="eastAsia" w:ascii="黑体" w:hAnsi="黑体" w:eastAsia="黑体" w:cs="黑体"/>
          <w:b w:val="0"/>
          <w:bCs/>
          <w:i w:val="0"/>
          <w:caps w:val="0"/>
          <w:color w:val="auto"/>
          <w:spacing w:val="0"/>
          <w:sz w:val="30"/>
          <w:szCs w:val="30"/>
          <w:shd w:val="clear"/>
          <w:lang w:val="en-US" w:eastAsia="zh-CN"/>
        </w:rPr>
        <w:t xml:space="preserve"> </w:t>
      </w:r>
      <w:r>
        <w:rPr>
          <w:rStyle w:val="10"/>
          <w:rFonts w:hint="eastAsia" w:ascii="黑体" w:hAnsi="黑体" w:eastAsia="黑体" w:cs="黑体"/>
          <w:b w:val="0"/>
          <w:bCs/>
          <w:i w:val="0"/>
          <w:caps w:val="0"/>
          <w:color w:val="auto"/>
          <w:spacing w:val="0"/>
          <w:sz w:val="30"/>
          <w:szCs w:val="30"/>
          <w:shd w:val="clear"/>
        </w:rPr>
        <w:t>一、项目宗旨</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i w:val="0"/>
          <w:caps w:val="0"/>
          <w:color w:val="auto"/>
          <w:spacing w:val="0"/>
          <w:sz w:val="30"/>
          <w:szCs w:val="30"/>
          <w:shd w:val="clear"/>
          <w:lang w:val="en-US" w:eastAsia="zh-CN"/>
        </w:rPr>
        <w:t xml:space="preserve"> </w:t>
      </w:r>
      <w:r>
        <w:rPr>
          <w:rFonts w:hint="eastAsia" w:ascii="仿宋" w:hAnsi="仿宋" w:eastAsia="仿宋" w:cs="仿宋"/>
          <w:b w:val="0"/>
          <w:bCs/>
          <w:i w:val="0"/>
          <w:caps w:val="0"/>
          <w:color w:val="auto"/>
          <w:spacing w:val="0"/>
          <w:sz w:val="30"/>
          <w:szCs w:val="30"/>
          <w:shd w:val="clear"/>
          <w:lang w:eastAsia="zh-CN"/>
        </w:rPr>
        <w:t>福建省社科规划基础研究</w:t>
      </w:r>
      <w:r>
        <w:rPr>
          <w:rFonts w:hint="eastAsia" w:ascii="仿宋" w:hAnsi="仿宋" w:eastAsia="仿宋" w:cs="仿宋"/>
          <w:b w:val="0"/>
          <w:bCs/>
          <w:i w:val="0"/>
          <w:caps w:val="0"/>
          <w:color w:val="auto"/>
          <w:spacing w:val="0"/>
          <w:sz w:val="30"/>
          <w:szCs w:val="30"/>
          <w:shd w:val="clear"/>
        </w:rPr>
        <w:t>后期资助项目</w:t>
      </w:r>
      <w:r>
        <w:rPr>
          <w:rFonts w:hint="eastAsia" w:ascii="仿宋" w:hAnsi="仿宋" w:eastAsia="仿宋" w:cs="仿宋"/>
          <w:b w:val="0"/>
          <w:bCs/>
          <w:i w:val="0"/>
          <w:caps w:val="0"/>
          <w:color w:val="auto"/>
          <w:spacing w:val="0"/>
          <w:sz w:val="30"/>
          <w:szCs w:val="30"/>
          <w:shd w:val="clear"/>
          <w:lang w:eastAsia="zh-CN"/>
        </w:rPr>
        <w:t>（以下简称后期资助项目）</w:t>
      </w:r>
      <w:r>
        <w:rPr>
          <w:rFonts w:hint="eastAsia" w:ascii="仿宋" w:hAnsi="仿宋" w:eastAsia="仿宋" w:cs="仿宋"/>
          <w:b w:val="0"/>
          <w:bCs/>
          <w:i w:val="0"/>
          <w:caps w:val="0"/>
          <w:color w:val="auto"/>
          <w:spacing w:val="0"/>
          <w:sz w:val="30"/>
          <w:szCs w:val="30"/>
          <w:shd w:val="clear"/>
        </w:rPr>
        <w:t>是</w:t>
      </w:r>
      <w:r>
        <w:rPr>
          <w:rFonts w:hint="eastAsia" w:ascii="仿宋" w:hAnsi="仿宋" w:eastAsia="仿宋" w:cs="仿宋"/>
          <w:b w:val="0"/>
          <w:bCs/>
          <w:i w:val="0"/>
          <w:caps w:val="0"/>
          <w:color w:val="auto"/>
          <w:spacing w:val="0"/>
          <w:sz w:val="30"/>
          <w:szCs w:val="30"/>
          <w:shd w:val="clear"/>
          <w:lang w:eastAsia="zh-CN"/>
        </w:rPr>
        <w:t>福建省社科规划</w:t>
      </w:r>
      <w:r>
        <w:rPr>
          <w:rFonts w:hint="eastAsia" w:ascii="仿宋" w:hAnsi="仿宋" w:eastAsia="仿宋" w:cs="仿宋"/>
          <w:b w:val="0"/>
          <w:bCs/>
          <w:i w:val="0"/>
          <w:caps w:val="0"/>
          <w:color w:val="auto"/>
          <w:spacing w:val="0"/>
          <w:sz w:val="30"/>
          <w:szCs w:val="30"/>
          <w:shd w:val="clear"/>
        </w:rPr>
        <w:t>项目主要类别之一，旨在鼓励</w:t>
      </w:r>
      <w:r>
        <w:rPr>
          <w:rFonts w:hint="eastAsia" w:ascii="仿宋" w:hAnsi="仿宋" w:eastAsia="仿宋" w:cs="仿宋"/>
          <w:b w:val="0"/>
          <w:bCs/>
          <w:i w:val="0"/>
          <w:caps w:val="0"/>
          <w:color w:val="auto"/>
          <w:spacing w:val="0"/>
          <w:sz w:val="30"/>
          <w:szCs w:val="30"/>
          <w:shd w:val="clear"/>
          <w:lang w:eastAsia="zh-CN"/>
        </w:rPr>
        <w:t>我省</w:t>
      </w:r>
      <w:r>
        <w:rPr>
          <w:rFonts w:hint="eastAsia" w:ascii="仿宋" w:hAnsi="仿宋" w:eastAsia="仿宋" w:cs="仿宋"/>
          <w:b w:val="0"/>
          <w:bCs/>
          <w:i w:val="0"/>
          <w:caps w:val="0"/>
          <w:color w:val="auto"/>
          <w:spacing w:val="0"/>
          <w:sz w:val="30"/>
          <w:szCs w:val="30"/>
          <w:shd w:val="clear"/>
        </w:rPr>
        <w:t>广大人文社会科学工作者潜心治学，扎实研究，多出优秀成果，进一步发挥</w:t>
      </w:r>
      <w:r>
        <w:rPr>
          <w:rFonts w:hint="eastAsia" w:ascii="仿宋" w:hAnsi="仿宋" w:eastAsia="仿宋" w:cs="仿宋"/>
          <w:b w:val="0"/>
          <w:bCs/>
          <w:i w:val="0"/>
          <w:caps w:val="0"/>
          <w:color w:val="auto"/>
          <w:spacing w:val="0"/>
          <w:sz w:val="30"/>
          <w:szCs w:val="30"/>
          <w:shd w:val="clear"/>
          <w:lang w:eastAsia="zh-CN"/>
        </w:rPr>
        <w:t>福建省社科规划基础研究</w:t>
      </w:r>
      <w:r>
        <w:rPr>
          <w:rFonts w:hint="eastAsia" w:ascii="仿宋" w:hAnsi="仿宋" w:eastAsia="仿宋" w:cs="仿宋"/>
          <w:b w:val="0"/>
          <w:bCs/>
          <w:i w:val="0"/>
          <w:caps w:val="0"/>
          <w:color w:val="auto"/>
          <w:spacing w:val="0"/>
          <w:sz w:val="30"/>
          <w:szCs w:val="30"/>
          <w:shd w:val="clear"/>
        </w:rPr>
        <w:t>在繁荣发展哲学社会科学中的示范引导作用。</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Fonts w:hint="eastAsia" w:ascii="黑体" w:hAnsi="黑体" w:eastAsia="黑体" w:cs="黑体"/>
          <w:b w:val="0"/>
          <w:bCs/>
          <w:i w:val="0"/>
          <w:caps w:val="0"/>
          <w:color w:val="auto"/>
          <w:spacing w:val="0"/>
          <w:sz w:val="30"/>
          <w:szCs w:val="30"/>
          <w:shd w:val="clear"/>
        </w:rPr>
      </w:pPr>
      <w:r>
        <w:rPr>
          <w:rStyle w:val="10"/>
          <w:rFonts w:hint="eastAsia" w:ascii="黑体" w:hAnsi="黑体" w:eastAsia="黑体" w:cs="黑体"/>
          <w:b w:val="0"/>
          <w:bCs/>
          <w:i w:val="0"/>
          <w:caps w:val="0"/>
          <w:color w:val="auto"/>
          <w:spacing w:val="0"/>
          <w:sz w:val="30"/>
          <w:szCs w:val="30"/>
          <w:shd w:val="clear"/>
          <w:lang w:val="en-US" w:eastAsia="zh-CN"/>
        </w:rPr>
        <w:t xml:space="preserve"> </w:t>
      </w:r>
      <w:r>
        <w:rPr>
          <w:rStyle w:val="10"/>
          <w:rFonts w:hint="eastAsia" w:ascii="黑体" w:hAnsi="黑体" w:eastAsia="黑体" w:cs="黑体"/>
          <w:b w:val="0"/>
          <w:bCs/>
          <w:i w:val="0"/>
          <w:caps w:val="0"/>
          <w:color w:val="auto"/>
          <w:spacing w:val="0"/>
          <w:sz w:val="30"/>
          <w:szCs w:val="30"/>
          <w:shd w:val="clear"/>
        </w:rPr>
        <w:t>二、资助</w:t>
      </w:r>
      <w:r>
        <w:rPr>
          <w:rStyle w:val="10"/>
          <w:rFonts w:hint="eastAsia" w:ascii="黑体" w:hAnsi="黑体" w:eastAsia="黑体" w:cs="黑体"/>
          <w:b w:val="0"/>
          <w:bCs/>
          <w:i w:val="0"/>
          <w:caps w:val="0"/>
          <w:color w:val="auto"/>
          <w:spacing w:val="0"/>
          <w:sz w:val="30"/>
          <w:szCs w:val="30"/>
          <w:shd w:val="clear"/>
          <w:lang w:eastAsia="zh-CN"/>
        </w:rPr>
        <w:t>范围</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i w:val="0"/>
          <w:caps w:val="0"/>
          <w:color w:val="auto"/>
          <w:spacing w:val="0"/>
          <w:sz w:val="30"/>
          <w:szCs w:val="30"/>
          <w:shd w:val="clear"/>
          <w:lang w:val="en-US" w:eastAsia="zh-CN"/>
        </w:rPr>
        <w:t xml:space="preserve"> 1.</w:t>
      </w:r>
      <w:r>
        <w:rPr>
          <w:rFonts w:hint="eastAsia" w:ascii="仿宋" w:hAnsi="仿宋" w:eastAsia="仿宋" w:cs="仿宋"/>
          <w:b w:val="0"/>
          <w:bCs/>
          <w:i w:val="0"/>
          <w:caps w:val="0"/>
          <w:color w:val="auto"/>
          <w:spacing w:val="0"/>
          <w:sz w:val="30"/>
          <w:szCs w:val="30"/>
          <w:shd w:val="clear"/>
          <w:lang w:eastAsia="zh-CN"/>
        </w:rPr>
        <w:t>后期资助项目</w:t>
      </w:r>
      <w:r>
        <w:rPr>
          <w:rStyle w:val="10"/>
          <w:rFonts w:hint="eastAsia" w:ascii="仿宋" w:hAnsi="仿宋" w:eastAsia="仿宋" w:cs="仿宋"/>
          <w:b w:val="0"/>
          <w:bCs/>
          <w:i w:val="0"/>
          <w:caps w:val="0"/>
          <w:color w:val="auto"/>
          <w:spacing w:val="0"/>
          <w:sz w:val="30"/>
          <w:szCs w:val="30"/>
          <w:shd w:val="clear"/>
        </w:rPr>
        <w:t>重点支持文史哲等基础学科和社会科学各学科的基础性研究</w:t>
      </w:r>
      <w:r>
        <w:rPr>
          <w:rFonts w:hint="eastAsia" w:ascii="仿宋" w:hAnsi="仿宋" w:eastAsia="仿宋" w:cs="仿宋"/>
          <w:b w:val="0"/>
          <w:bCs/>
          <w:i w:val="0"/>
          <w:caps w:val="0"/>
          <w:color w:val="auto"/>
          <w:spacing w:val="0"/>
          <w:sz w:val="30"/>
          <w:szCs w:val="30"/>
          <w:shd w:val="clear"/>
          <w:lang w:eastAsia="zh-CN"/>
        </w:rPr>
        <w:t>，</w:t>
      </w:r>
      <w:r>
        <w:rPr>
          <w:rFonts w:hint="eastAsia" w:ascii="仿宋" w:hAnsi="仿宋" w:eastAsia="仿宋" w:cs="仿宋"/>
          <w:b w:val="0"/>
          <w:bCs/>
          <w:i w:val="0"/>
          <w:caps w:val="0"/>
          <w:color w:val="auto"/>
          <w:spacing w:val="0"/>
          <w:sz w:val="30"/>
          <w:szCs w:val="30"/>
          <w:shd w:val="clear"/>
        </w:rPr>
        <w:t>主要资助已基本完成且尚未出版的人文社会科学基础研究的优秀学术成果。</w:t>
      </w:r>
    </w:p>
    <w:p>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640" w:firstLineChars="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i w:val="0"/>
          <w:caps w:val="0"/>
          <w:color w:val="auto"/>
          <w:spacing w:val="0"/>
          <w:sz w:val="30"/>
          <w:szCs w:val="30"/>
          <w:shd w:val="clear"/>
        </w:rPr>
        <w:t>成果不属于基础研究类学术专著，包括：非学术研究的通俗读物，应用性研究成果，论文及论文集、研究报告、教材、软件、译著等暂不资助。</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right="0" w:rightChars="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i w:val="0"/>
          <w:caps w:val="0"/>
          <w:color w:val="auto"/>
          <w:spacing w:val="0"/>
          <w:sz w:val="30"/>
          <w:szCs w:val="30"/>
          <w:shd w:val="clear"/>
          <w:lang w:val="en-US" w:eastAsia="zh-CN"/>
        </w:rPr>
        <w:t xml:space="preserve">    3.</w:t>
      </w:r>
      <w:r>
        <w:rPr>
          <w:rFonts w:hint="eastAsia" w:ascii="仿宋" w:hAnsi="仿宋" w:eastAsia="仿宋" w:cs="仿宋"/>
          <w:b w:val="0"/>
          <w:bCs/>
          <w:i w:val="0"/>
          <w:caps w:val="0"/>
          <w:color w:val="auto"/>
          <w:spacing w:val="0"/>
          <w:sz w:val="30"/>
          <w:szCs w:val="30"/>
          <w:shd w:val="clear"/>
        </w:rPr>
        <w:t>博士研究生的毕业论文，须在通过答辩2年以后并经过较大修改方可申报（以博士论文或博士后研究报告为基础的成果申报后期资助项目，需提交论文或研究报告原文，并附详细修改说明，注明申报成果与学位论文、出站报告之间的联系与区别）。</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i w:val="0"/>
          <w:caps w:val="0"/>
          <w:color w:val="auto"/>
          <w:spacing w:val="0"/>
          <w:sz w:val="30"/>
          <w:szCs w:val="30"/>
          <w:shd w:val="clear"/>
          <w:lang w:val="en-US" w:eastAsia="zh-CN"/>
        </w:rPr>
        <w:t xml:space="preserve"> 4.</w:t>
      </w:r>
      <w:r>
        <w:rPr>
          <w:rFonts w:hint="eastAsia" w:ascii="仿宋" w:hAnsi="仿宋" w:eastAsia="仿宋" w:cs="仿宋"/>
          <w:b w:val="0"/>
          <w:bCs/>
          <w:i w:val="0"/>
          <w:caps w:val="0"/>
          <w:color w:val="auto"/>
          <w:spacing w:val="0"/>
          <w:sz w:val="30"/>
          <w:szCs w:val="30"/>
          <w:shd w:val="clear"/>
        </w:rPr>
        <w:t>申报成果为国家社科基金项目、国家自然科学基金项目、国家出版基金项目、教育部重大课题攻关项目、教育部普通高校人文社会科学重点研究基地重大项目（含子项目）、教育部后期资助项目、中国社会科学院重大课题以及省社科</w:t>
      </w:r>
      <w:r>
        <w:rPr>
          <w:rFonts w:hint="eastAsia" w:ascii="仿宋" w:hAnsi="仿宋" w:eastAsia="仿宋" w:cs="仿宋"/>
          <w:b w:val="0"/>
          <w:bCs/>
          <w:i w:val="0"/>
          <w:caps w:val="0"/>
          <w:color w:val="auto"/>
          <w:spacing w:val="0"/>
          <w:sz w:val="30"/>
          <w:szCs w:val="30"/>
          <w:shd w:val="clear"/>
          <w:lang w:eastAsia="zh-CN"/>
        </w:rPr>
        <w:t>规划</w:t>
      </w:r>
      <w:r>
        <w:rPr>
          <w:rFonts w:hint="eastAsia" w:ascii="仿宋" w:hAnsi="仿宋" w:eastAsia="仿宋" w:cs="仿宋"/>
          <w:b w:val="0"/>
          <w:bCs/>
          <w:i w:val="0"/>
          <w:caps w:val="0"/>
          <w:color w:val="auto"/>
          <w:spacing w:val="0"/>
          <w:sz w:val="30"/>
          <w:szCs w:val="30"/>
          <w:shd w:val="clear"/>
        </w:rPr>
        <w:t>项目</w:t>
      </w:r>
      <w:r>
        <w:rPr>
          <w:rFonts w:hint="eastAsia" w:ascii="仿宋" w:hAnsi="仿宋" w:eastAsia="仿宋" w:cs="仿宋"/>
          <w:b w:val="0"/>
          <w:bCs/>
          <w:i w:val="0"/>
          <w:caps w:val="0"/>
          <w:color w:val="auto"/>
          <w:spacing w:val="0"/>
          <w:sz w:val="30"/>
          <w:szCs w:val="30"/>
          <w:shd w:val="clear"/>
          <w:lang w:eastAsia="zh-CN"/>
        </w:rPr>
        <w:t>（含省社科研究基地项目）</w:t>
      </w:r>
      <w:r>
        <w:rPr>
          <w:rFonts w:hint="eastAsia" w:ascii="仿宋" w:hAnsi="仿宋" w:eastAsia="仿宋" w:cs="仿宋"/>
          <w:b w:val="0"/>
          <w:bCs/>
          <w:i w:val="0"/>
          <w:caps w:val="0"/>
          <w:color w:val="auto"/>
          <w:spacing w:val="0"/>
          <w:sz w:val="30"/>
          <w:szCs w:val="30"/>
          <w:shd w:val="clear"/>
        </w:rPr>
        <w:t>的成果，不得申报。</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i w:val="0"/>
          <w:caps w:val="0"/>
          <w:color w:val="auto"/>
          <w:spacing w:val="0"/>
          <w:sz w:val="30"/>
          <w:szCs w:val="30"/>
          <w:shd w:val="clear"/>
          <w:lang w:val="en-US" w:eastAsia="zh-CN"/>
        </w:rPr>
        <w:t xml:space="preserve"> 5.</w:t>
      </w:r>
      <w:r>
        <w:rPr>
          <w:rFonts w:hint="eastAsia" w:ascii="仿宋" w:hAnsi="仿宋" w:eastAsia="仿宋" w:cs="仿宋"/>
          <w:b w:val="0"/>
          <w:bCs/>
          <w:i w:val="0"/>
          <w:caps w:val="0"/>
          <w:color w:val="auto"/>
          <w:spacing w:val="0"/>
          <w:sz w:val="30"/>
          <w:szCs w:val="30"/>
          <w:shd w:val="clear"/>
        </w:rPr>
        <w:t>成果存在知识产权争议，或严重不符合学术规范，不得申报。</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i w:val="0"/>
          <w:caps w:val="0"/>
          <w:color w:val="auto"/>
          <w:spacing w:val="0"/>
          <w:sz w:val="30"/>
          <w:szCs w:val="30"/>
          <w:shd w:val="clear"/>
          <w:lang w:val="en-US" w:eastAsia="zh-CN"/>
        </w:rPr>
        <w:t xml:space="preserve"> 6.</w:t>
      </w:r>
      <w:r>
        <w:rPr>
          <w:rFonts w:hint="eastAsia" w:ascii="仿宋" w:hAnsi="仿宋" w:eastAsia="仿宋" w:cs="仿宋"/>
          <w:b w:val="0"/>
          <w:bCs/>
          <w:i w:val="0"/>
          <w:caps w:val="0"/>
          <w:color w:val="auto"/>
          <w:spacing w:val="0"/>
          <w:sz w:val="30"/>
          <w:szCs w:val="30"/>
          <w:shd w:val="clear"/>
        </w:rPr>
        <w:t>已出版著作的修订本，或与申请人本人出版著作重复10%以上，不得申报。</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i w:val="0"/>
          <w:caps w:val="0"/>
          <w:color w:val="auto"/>
          <w:spacing w:val="0"/>
          <w:sz w:val="30"/>
          <w:szCs w:val="30"/>
          <w:shd w:val="clear"/>
          <w:lang w:val="en-US" w:eastAsia="zh-CN"/>
        </w:rPr>
        <w:t xml:space="preserve"> 7.</w:t>
      </w:r>
      <w:r>
        <w:rPr>
          <w:rFonts w:hint="eastAsia" w:ascii="仿宋" w:hAnsi="仿宋" w:eastAsia="仿宋" w:cs="仿宋"/>
          <w:b w:val="0"/>
          <w:bCs/>
          <w:i w:val="0"/>
          <w:caps w:val="0"/>
          <w:color w:val="auto"/>
          <w:spacing w:val="0"/>
          <w:sz w:val="30"/>
          <w:szCs w:val="30"/>
          <w:shd w:val="clear"/>
        </w:rPr>
        <w:t>申请人承担的</w:t>
      </w:r>
      <w:r>
        <w:rPr>
          <w:rFonts w:hint="eastAsia" w:ascii="仿宋" w:hAnsi="仿宋" w:eastAsia="仿宋" w:cs="仿宋"/>
          <w:b w:val="0"/>
          <w:bCs/>
          <w:i w:val="0"/>
          <w:caps w:val="0"/>
          <w:color w:val="auto"/>
          <w:spacing w:val="0"/>
          <w:sz w:val="30"/>
          <w:szCs w:val="30"/>
          <w:shd w:val="clear"/>
          <w:lang w:eastAsia="zh-CN"/>
        </w:rPr>
        <w:t>福建省社科规划</w:t>
      </w:r>
      <w:r>
        <w:rPr>
          <w:rFonts w:hint="eastAsia" w:ascii="仿宋" w:hAnsi="仿宋" w:eastAsia="仿宋" w:cs="仿宋"/>
          <w:b w:val="0"/>
          <w:bCs/>
          <w:i w:val="0"/>
          <w:caps w:val="0"/>
          <w:color w:val="auto"/>
          <w:spacing w:val="0"/>
          <w:sz w:val="30"/>
          <w:szCs w:val="30"/>
          <w:shd w:val="clear"/>
        </w:rPr>
        <w:t>项目、国家自然科学基金项目及其他</w:t>
      </w:r>
      <w:r>
        <w:rPr>
          <w:rFonts w:hint="eastAsia" w:ascii="仿宋" w:hAnsi="仿宋" w:eastAsia="仿宋" w:cs="仿宋"/>
          <w:b w:val="0"/>
          <w:bCs/>
          <w:i w:val="0"/>
          <w:caps w:val="0"/>
          <w:color w:val="auto"/>
          <w:spacing w:val="0"/>
          <w:sz w:val="30"/>
          <w:szCs w:val="30"/>
          <w:shd w:val="clear"/>
          <w:lang w:eastAsia="zh-CN"/>
        </w:rPr>
        <w:t>省部</w:t>
      </w:r>
      <w:r>
        <w:rPr>
          <w:rFonts w:hint="eastAsia" w:ascii="仿宋" w:hAnsi="仿宋" w:eastAsia="仿宋" w:cs="仿宋"/>
          <w:b w:val="0"/>
          <w:bCs/>
          <w:i w:val="0"/>
          <w:caps w:val="0"/>
          <w:color w:val="auto"/>
          <w:spacing w:val="0"/>
          <w:sz w:val="30"/>
          <w:szCs w:val="30"/>
          <w:shd w:val="clear"/>
        </w:rPr>
        <w:t>级</w:t>
      </w:r>
      <w:r>
        <w:rPr>
          <w:rFonts w:hint="eastAsia" w:ascii="仿宋" w:hAnsi="仿宋" w:eastAsia="仿宋" w:cs="仿宋"/>
          <w:b w:val="0"/>
          <w:bCs/>
          <w:i w:val="0"/>
          <w:caps w:val="0"/>
          <w:color w:val="auto"/>
          <w:spacing w:val="0"/>
          <w:sz w:val="30"/>
          <w:szCs w:val="30"/>
          <w:shd w:val="clear"/>
          <w:lang w:eastAsia="zh-CN"/>
        </w:rPr>
        <w:t>以上</w:t>
      </w:r>
      <w:r>
        <w:rPr>
          <w:rFonts w:hint="eastAsia" w:ascii="仿宋" w:hAnsi="仿宋" w:eastAsia="仿宋" w:cs="仿宋"/>
          <w:b w:val="0"/>
          <w:bCs/>
          <w:i w:val="0"/>
          <w:caps w:val="0"/>
          <w:color w:val="auto"/>
          <w:spacing w:val="0"/>
          <w:sz w:val="30"/>
          <w:szCs w:val="30"/>
          <w:shd w:val="clear"/>
        </w:rPr>
        <w:t>科研项目尚未结项（</w:t>
      </w:r>
      <w:r>
        <w:rPr>
          <w:rStyle w:val="10"/>
          <w:rFonts w:hint="eastAsia" w:ascii="仿宋" w:hAnsi="仿宋" w:eastAsia="仿宋" w:cs="仿宋"/>
          <w:b w:val="0"/>
          <w:bCs/>
          <w:i w:val="0"/>
          <w:caps w:val="0"/>
          <w:color w:val="auto"/>
          <w:spacing w:val="0"/>
          <w:sz w:val="30"/>
          <w:szCs w:val="30"/>
          <w:shd w:val="clear"/>
        </w:rPr>
        <w:t>以上项目若已结项需附相关证明材料</w:t>
      </w:r>
      <w:r>
        <w:rPr>
          <w:rFonts w:hint="eastAsia" w:ascii="仿宋" w:hAnsi="仿宋" w:eastAsia="仿宋" w:cs="仿宋"/>
          <w:b w:val="0"/>
          <w:bCs/>
          <w:i w:val="0"/>
          <w:caps w:val="0"/>
          <w:color w:val="auto"/>
          <w:spacing w:val="0"/>
          <w:sz w:val="30"/>
          <w:szCs w:val="30"/>
          <w:shd w:val="clear"/>
        </w:rPr>
        <w:t>），不得申报。</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i w:val="0"/>
          <w:caps w:val="0"/>
          <w:color w:val="auto"/>
          <w:spacing w:val="0"/>
          <w:sz w:val="30"/>
          <w:szCs w:val="30"/>
          <w:shd w:val="clear"/>
          <w:lang w:val="en-US" w:eastAsia="zh-CN"/>
        </w:rPr>
        <w:t xml:space="preserve"> 8.</w:t>
      </w:r>
      <w:r>
        <w:rPr>
          <w:rFonts w:hint="eastAsia" w:ascii="仿宋" w:hAnsi="仿宋" w:eastAsia="仿宋" w:cs="仿宋"/>
          <w:b w:val="0"/>
          <w:bCs/>
          <w:i w:val="0"/>
          <w:caps w:val="0"/>
          <w:color w:val="auto"/>
          <w:spacing w:val="0"/>
          <w:sz w:val="30"/>
          <w:szCs w:val="30"/>
          <w:shd w:val="clear"/>
        </w:rPr>
        <w:t>不同意由</w:t>
      </w:r>
      <w:r>
        <w:rPr>
          <w:rFonts w:hint="eastAsia" w:ascii="仿宋" w:hAnsi="仿宋" w:eastAsia="仿宋" w:cs="仿宋"/>
          <w:b w:val="0"/>
          <w:bCs/>
          <w:i w:val="0"/>
          <w:caps w:val="0"/>
          <w:color w:val="auto"/>
          <w:spacing w:val="0"/>
          <w:sz w:val="30"/>
          <w:szCs w:val="30"/>
          <w:shd w:val="clear"/>
          <w:lang w:eastAsia="zh-CN"/>
        </w:rPr>
        <w:t>福建省社科规划</w:t>
      </w:r>
      <w:r>
        <w:rPr>
          <w:rFonts w:hint="eastAsia" w:ascii="仿宋" w:hAnsi="仿宋" w:eastAsia="仿宋" w:cs="仿宋"/>
          <w:b w:val="0"/>
          <w:bCs/>
          <w:i w:val="0"/>
          <w:caps w:val="0"/>
          <w:color w:val="auto"/>
          <w:spacing w:val="0"/>
          <w:sz w:val="30"/>
          <w:szCs w:val="30"/>
          <w:shd w:val="clear"/>
        </w:rPr>
        <w:t>办</w:t>
      </w:r>
      <w:r>
        <w:rPr>
          <w:rFonts w:hint="eastAsia" w:ascii="仿宋" w:hAnsi="仿宋" w:eastAsia="仿宋" w:cs="仿宋"/>
          <w:b w:val="0"/>
          <w:bCs/>
          <w:i w:val="0"/>
          <w:caps w:val="0"/>
          <w:color w:val="auto"/>
          <w:spacing w:val="0"/>
          <w:sz w:val="30"/>
          <w:szCs w:val="30"/>
          <w:shd w:val="clear"/>
          <w:lang w:eastAsia="zh-CN"/>
        </w:rPr>
        <w:t>指定出版社</w:t>
      </w:r>
      <w:r>
        <w:rPr>
          <w:rFonts w:hint="eastAsia" w:ascii="仿宋" w:hAnsi="仿宋" w:eastAsia="仿宋" w:cs="仿宋"/>
          <w:b w:val="0"/>
          <w:bCs/>
          <w:i w:val="0"/>
          <w:caps w:val="0"/>
          <w:color w:val="auto"/>
          <w:spacing w:val="0"/>
          <w:sz w:val="30"/>
          <w:szCs w:val="30"/>
          <w:shd w:val="clear"/>
        </w:rPr>
        <w:t>出版</w:t>
      </w:r>
      <w:r>
        <w:rPr>
          <w:rFonts w:hint="eastAsia" w:ascii="仿宋" w:hAnsi="仿宋" w:eastAsia="仿宋" w:cs="仿宋"/>
          <w:b w:val="0"/>
          <w:bCs/>
          <w:i w:val="0"/>
          <w:caps w:val="0"/>
          <w:color w:val="auto"/>
          <w:spacing w:val="0"/>
          <w:sz w:val="30"/>
          <w:szCs w:val="30"/>
          <w:shd w:val="clear"/>
          <w:lang w:eastAsia="zh-CN"/>
        </w:rPr>
        <w:t>的</w:t>
      </w:r>
      <w:r>
        <w:rPr>
          <w:rFonts w:hint="eastAsia" w:ascii="仿宋" w:hAnsi="仿宋" w:eastAsia="仿宋" w:cs="仿宋"/>
          <w:b w:val="0"/>
          <w:bCs/>
          <w:i w:val="0"/>
          <w:caps w:val="0"/>
          <w:color w:val="auto"/>
          <w:spacing w:val="0"/>
          <w:sz w:val="30"/>
          <w:szCs w:val="30"/>
          <w:shd w:val="clear"/>
        </w:rPr>
        <w:t>，不得申报。</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Style w:val="10"/>
          <w:rFonts w:hint="eastAsia" w:ascii="黑体" w:hAnsi="黑体" w:eastAsia="黑体" w:cs="黑体"/>
          <w:b w:val="0"/>
          <w:bCs/>
          <w:i w:val="0"/>
          <w:caps w:val="0"/>
          <w:color w:val="auto"/>
          <w:spacing w:val="0"/>
          <w:sz w:val="30"/>
          <w:szCs w:val="30"/>
          <w:shd w:val="clear"/>
          <w:lang w:val="en-US" w:eastAsia="zh-CN"/>
        </w:rPr>
      </w:pPr>
      <w:r>
        <w:rPr>
          <w:rStyle w:val="10"/>
          <w:rFonts w:hint="eastAsia" w:ascii="黑体" w:hAnsi="黑体" w:eastAsia="黑体" w:cs="黑体"/>
          <w:b w:val="0"/>
          <w:bCs/>
          <w:i w:val="0"/>
          <w:caps w:val="0"/>
          <w:color w:val="auto"/>
          <w:spacing w:val="0"/>
          <w:sz w:val="30"/>
          <w:szCs w:val="30"/>
          <w:shd w:val="clear"/>
          <w:lang w:val="en-US" w:eastAsia="zh-CN"/>
        </w:rPr>
        <w:t>三、项目类别与资助额度</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Fonts w:hint="eastAsia" w:ascii="仿宋" w:hAnsi="仿宋" w:eastAsia="仿宋" w:cs="仿宋"/>
          <w:b w:val="0"/>
          <w:bCs/>
          <w:i w:val="0"/>
          <w:caps w:val="0"/>
          <w:color w:val="auto"/>
          <w:spacing w:val="0"/>
          <w:sz w:val="30"/>
          <w:szCs w:val="30"/>
          <w:shd w:val="clear"/>
          <w:lang w:val="en-US" w:eastAsia="zh-CN"/>
        </w:rPr>
      </w:pPr>
      <w:r>
        <w:rPr>
          <w:rFonts w:hint="eastAsia" w:ascii="仿宋" w:hAnsi="仿宋" w:eastAsia="仿宋" w:cs="仿宋"/>
          <w:b w:val="0"/>
          <w:bCs/>
          <w:i w:val="0"/>
          <w:caps w:val="0"/>
          <w:color w:val="auto"/>
          <w:spacing w:val="0"/>
          <w:sz w:val="30"/>
          <w:szCs w:val="30"/>
          <w:shd w:val="clear"/>
          <w:lang w:val="en-US" w:eastAsia="zh-CN"/>
        </w:rPr>
        <w:t>1.项目类别：省社科规划基础研究后期资助重大项目。</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Fonts w:hint="eastAsia" w:ascii="仿宋" w:hAnsi="仿宋" w:eastAsia="仿宋" w:cs="仿宋"/>
          <w:b w:val="0"/>
          <w:bCs/>
          <w:i w:val="0"/>
          <w:caps w:val="0"/>
          <w:color w:val="auto"/>
          <w:spacing w:val="0"/>
          <w:sz w:val="30"/>
          <w:szCs w:val="30"/>
          <w:shd w:val="clear"/>
          <w:lang w:val="en-US" w:eastAsia="zh-CN"/>
        </w:rPr>
      </w:pPr>
      <w:r>
        <w:rPr>
          <w:rFonts w:hint="eastAsia" w:ascii="仿宋" w:hAnsi="仿宋" w:eastAsia="仿宋" w:cs="仿宋"/>
          <w:b w:val="0"/>
          <w:bCs/>
          <w:i w:val="0"/>
          <w:caps w:val="0"/>
          <w:color w:val="auto"/>
          <w:spacing w:val="0"/>
          <w:sz w:val="30"/>
          <w:szCs w:val="30"/>
          <w:shd w:val="clear"/>
          <w:lang w:val="en-US" w:eastAsia="zh-CN"/>
        </w:rPr>
        <w:t xml:space="preserve">2.资助额度：每个项目资助经费为人民币5万元。 </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Style w:val="10"/>
          <w:rFonts w:hint="eastAsia" w:ascii="黑体" w:hAnsi="黑体" w:eastAsia="黑体" w:cs="黑体"/>
          <w:b w:val="0"/>
          <w:bCs/>
          <w:i w:val="0"/>
          <w:caps w:val="0"/>
          <w:color w:val="auto"/>
          <w:spacing w:val="0"/>
          <w:sz w:val="30"/>
          <w:szCs w:val="30"/>
          <w:shd w:val="clear"/>
          <w:lang w:val="en-US" w:eastAsia="zh-CN"/>
        </w:rPr>
      </w:pPr>
      <w:r>
        <w:rPr>
          <w:rStyle w:val="10"/>
          <w:rFonts w:hint="eastAsia" w:ascii="黑体" w:hAnsi="黑体" w:eastAsia="黑体" w:cs="黑体"/>
          <w:b w:val="0"/>
          <w:bCs/>
          <w:i w:val="0"/>
          <w:caps w:val="0"/>
          <w:color w:val="auto"/>
          <w:spacing w:val="0"/>
          <w:sz w:val="30"/>
          <w:szCs w:val="30"/>
          <w:shd w:val="clear"/>
          <w:lang w:val="en-US" w:eastAsia="zh-CN"/>
        </w:rPr>
        <w:t>四、申报条件</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i w:val="0"/>
          <w:caps w:val="0"/>
          <w:color w:val="auto"/>
          <w:spacing w:val="0"/>
          <w:sz w:val="30"/>
          <w:szCs w:val="30"/>
          <w:shd w:val="clear"/>
          <w:lang w:val="en-US" w:eastAsia="zh-CN"/>
        </w:rPr>
        <w:t xml:space="preserve"> </w:t>
      </w:r>
      <w:r>
        <w:rPr>
          <w:rFonts w:hint="eastAsia" w:ascii="仿宋" w:hAnsi="仿宋" w:eastAsia="仿宋" w:cs="仿宋"/>
          <w:b w:val="0"/>
          <w:bCs/>
          <w:i w:val="0"/>
          <w:caps w:val="0"/>
          <w:color w:val="auto"/>
          <w:spacing w:val="0"/>
          <w:sz w:val="30"/>
          <w:szCs w:val="30"/>
          <w:shd w:val="clear"/>
        </w:rPr>
        <w:t>1．申请人须遵守中华人民共和国宪法和法律，具有</w:t>
      </w:r>
      <w:r>
        <w:rPr>
          <w:rFonts w:hint="eastAsia" w:ascii="仿宋" w:hAnsi="仿宋" w:eastAsia="仿宋" w:cs="仿宋"/>
          <w:b w:val="0"/>
          <w:bCs/>
          <w:i w:val="0"/>
          <w:caps w:val="0"/>
          <w:color w:val="auto"/>
          <w:spacing w:val="0"/>
          <w:sz w:val="30"/>
          <w:szCs w:val="30"/>
          <w:shd w:val="clear"/>
          <w:lang w:eastAsia="zh-CN"/>
        </w:rPr>
        <w:t>副高</w:t>
      </w:r>
      <w:r>
        <w:rPr>
          <w:rFonts w:hint="eastAsia" w:ascii="仿宋" w:hAnsi="仿宋" w:eastAsia="仿宋" w:cs="仿宋"/>
          <w:b w:val="0"/>
          <w:bCs/>
          <w:i w:val="0"/>
          <w:caps w:val="0"/>
          <w:color w:val="auto"/>
          <w:spacing w:val="0"/>
          <w:sz w:val="30"/>
          <w:szCs w:val="30"/>
          <w:shd w:val="clear"/>
        </w:rPr>
        <w:t>级以上专业技术职务或具有博士学位。</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i w:val="0"/>
          <w:caps w:val="0"/>
          <w:color w:val="auto"/>
          <w:spacing w:val="0"/>
          <w:sz w:val="30"/>
          <w:szCs w:val="30"/>
          <w:shd w:val="clear"/>
          <w:lang w:val="en-US" w:eastAsia="zh-CN"/>
        </w:rPr>
        <w:t xml:space="preserve"> </w:t>
      </w:r>
      <w:r>
        <w:rPr>
          <w:rFonts w:hint="eastAsia" w:ascii="仿宋" w:hAnsi="仿宋" w:eastAsia="仿宋" w:cs="仿宋"/>
          <w:b w:val="0"/>
          <w:bCs/>
          <w:i w:val="0"/>
          <w:caps w:val="0"/>
          <w:color w:val="auto"/>
          <w:spacing w:val="0"/>
          <w:sz w:val="30"/>
          <w:szCs w:val="30"/>
          <w:shd w:val="clear"/>
        </w:rPr>
        <w:t>2．</w:t>
      </w:r>
      <w:r>
        <w:rPr>
          <w:rFonts w:hint="eastAsia" w:ascii="仿宋" w:hAnsi="仿宋" w:eastAsia="仿宋" w:cs="仿宋"/>
          <w:b w:val="0"/>
          <w:bCs/>
          <w:i w:val="0"/>
          <w:caps w:val="0"/>
          <w:color w:val="auto"/>
          <w:spacing w:val="0"/>
          <w:sz w:val="30"/>
          <w:szCs w:val="30"/>
          <w:shd w:val="clear"/>
          <w:lang w:eastAsia="zh-CN"/>
        </w:rPr>
        <w:t>后期资助项目</w:t>
      </w:r>
      <w:r>
        <w:rPr>
          <w:rFonts w:hint="eastAsia" w:ascii="仿宋" w:hAnsi="仿宋" w:eastAsia="仿宋" w:cs="仿宋"/>
          <w:b w:val="0"/>
          <w:bCs/>
          <w:i w:val="0"/>
          <w:caps w:val="0"/>
          <w:color w:val="auto"/>
          <w:spacing w:val="0"/>
          <w:sz w:val="30"/>
          <w:szCs w:val="30"/>
          <w:shd w:val="clear"/>
        </w:rPr>
        <w:t>所资助的成果应是基本完成（80%以上）并且尚未出版的</w:t>
      </w:r>
      <w:r>
        <w:rPr>
          <w:rFonts w:hint="eastAsia" w:ascii="仿宋" w:hAnsi="仿宋" w:eastAsia="仿宋" w:cs="仿宋"/>
          <w:b w:val="0"/>
          <w:bCs/>
          <w:i w:val="0"/>
          <w:caps w:val="0"/>
          <w:color w:val="auto"/>
          <w:spacing w:val="0"/>
          <w:sz w:val="30"/>
          <w:szCs w:val="30"/>
          <w:shd w:val="clear"/>
          <w:lang w:eastAsia="zh-CN"/>
        </w:rPr>
        <w:t>专著。</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i w:val="0"/>
          <w:caps w:val="0"/>
          <w:color w:val="auto"/>
          <w:spacing w:val="0"/>
          <w:sz w:val="30"/>
          <w:szCs w:val="30"/>
          <w:shd w:val="clear"/>
          <w:lang w:val="en-US" w:eastAsia="zh-CN"/>
        </w:rPr>
        <w:t xml:space="preserve"> </w:t>
      </w:r>
      <w:r>
        <w:rPr>
          <w:rFonts w:hint="eastAsia" w:ascii="仿宋" w:hAnsi="仿宋" w:eastAsia="仿宋" w:cs="仿宋"/>
          <w:b w:val="0"/>
          <w:bCs/>
          <w:i w:val="0"/>
          <w:caps w:val="0"/>
          <w:color w:val="auto"/>
          <w:spacing w:val="0"/>
          <w:sz w:val="30"/>
          <w:szCs w:val="30"/>
          <w:shd w:val="clear"/>
        </w:rPr>
        <w:t>3．申报成果须政治方向正确，学术上具有原创性或开拓性，达到本学科领域领先水平。申报成果名称的表述应科学、严谨、规范、简明，一般不加副标题。</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i w:val="0"/>
          <w:caps w:val="0"/>
          <w:color w:val="auto"/>
          <w:spacing w:val="0"/>
          <w:sz w:val="30"/>
          <w:szCs w:val="30"/>
          <w:shd w:val="clear"/>
          <w:lang w:val="en-US" w:eastAsia="zh-CN"/>
        </w:rPr>
        <w:t xml:space="preserve"> 4</w:t>
      </w:r>
      <w:r>
        <w:rPr>
          <w:rFonts w:hint="eastAsia" w:ascii="仿宋" w:hAnsi="仿宋" w:eastAsia="仿宋" w:cs="仿宋"/>
          <w:b w:val="0"/>
          <w:bCs/>
          <w:i w:val="0"/>
          <w:caps w:val="0"/>
          <w:color w:val="auto"/>
          <w:spacing w:val="0"/>
          <w:sz w:val="30"/>
          <w:szCs w:val="30"/>
          <w:shd w:val="clear"/>
        </w:rPr>
        <w:t>．同一申请人一次只能申报一项成果。</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Style w:val="10"/>
          <w:rFonts w:hint="eastAsia" w:ascii="黑体" w:hAnsi="黑体" w:eastAsia="黑体" w:cs="黑体"/>
          <w:b w:val="0"/>
          <w:bCs/>
          <w:i w:val="0"/>
          <w:caps w:val="0"/>
          <w:color w:val="auto"/>
          <w:spacing w:val="0"/>
          <w:sz w:val="30"/>
          <w:szCs w:val="30"/>
          <w:shd w:val="clear"/>
          <w:lang w:val="en-US" w:eastAsia="zh-CN"/>
        </w:rPr>
      </w:pPr>
      <w:r>
        <w:rPr>
          <w:rStyle w:val="10"/>
          <w:rFonts w:hint="eastAsia" w:ascii="黑体" w:hAnsi="黑体" w:eastAsia="黑体" w:cs="黑体"/>
          <w:b w:val="0"/>
          <w:bCs/>
          <w:i w:val="0"/>
          <w:caps w:val="0"/>
          <w:color w:val="auto"/>
          <w:spacing w:val="0"/>
          <w:sz w:val="30"/>
          <w:szCs w:val="30"/>
          <w:shd w:val="clear"/>
          <w:lang w:val="en-US" w:eastAsia="zh-CN"/>
        </w:rPr>
        <w:t>五、出版与结项</w:t>
      </w:r>
    </w:p>
    <w:p>
      <w:pPr>
        <w:pStyle w:val="8"/>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640" w:firstLineChars="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i w:val="0"/>
          <w:caps w:val="0"/>
          <w:color w:val="auto"/>
          <w:spacing w:val="0"/>
          <w:sz w:val="30"/>
          <w:szCs w:val="30"/>
          <w:shd w:val="clear"/>
        </w:rPr>
        <w:t>最终成果由</w:t>
      </w:r>
      <w:r>
        <w:rPr>
          <w:rFonts w:hint="eastAsia" w:ascii="仿宋" w:hAnsi="仿宋" w:eastAsia="仿宋" w:cs="仿宋"/>
          <w:b w:val="0"/>
          <w:bCs/>
          <w:i w:val="0"/>
          <w:caps w:val="0"/>
          <w:color w:val="auto"/>
          <w:spacing w:val="0"/>
          <w:sz w:val="30"/>
          <w:szCs w:val="30"/>
          <w:shd w:val="clear"/>
          <w:lang w:eastAsia="zh-CN"/>
        </w:rPr>
        <w:t>省</w:t>
      </w:r>
      <w:r>
        <w:rPr>
          <w:rFonts w:hint="eastAsia" w:ascii="仿宋" w:hAnsi="仿宋" w:eastAsia="仿宋" w:cs="仿宋"/>
          <w:b w:val="0"/>
          <w:bCs/>
          <w:i w:val="0"/>
          <w:caps w:val="0"/>
          <w:color w:val="auto"/>
          <w:spacing w:val="0"/>
          <w:sz w:val="30"/>
          <w:szCs w:val="30"/>
          <w:shd w:val="clear"/>
        </w:rPr>
        <w:t>社科规划办指定的出版机构出版，后期资助项目经费直接拨付项目负责人所在单位，具体</w:t>
      </w:r>
      <w:r>
        <w:rPr>
          <w:rFonts w:hint="eastAsia" w:ascii="仿宋" w:hAnsi="仿宋" w:eastAsia="仿宋" w:cs="仿宋"/>
          <w:b w:val="0"/>
          <w:bCs/>
          <w:i w:val="0"/>
          <w:caps w:val="0"/>
          <w:color w:val="auto"/>
          <w:spacing w:val="0"/>
          <w:sz w:val="30"/>
          <w:szCs w:val="30"/>
          <w:shd w:val="clear"/>
          <w:lang w:eastAsia="zh-CN"/>
        </w:rPr>
        <w:t>出版</w:t>
      </w:r>
      <w:r>
        <w:rPr>
          <w:rFonts w:hint="eastAsia" w:ascii="仿宋" w:hAnsi="仿宋" w:eastAsia="仿宋" w:cs="仿宋"/>
          <w:b w:val="0"/>
          <w:bCs/>
          <w:i w:val="0"/>
          <w:caps w:val="0"/>
          <w:color w:val="auto"/>
          <w:spacing w:val="0"/>
          <w:sz w:val="30"/>
          <w:szCs w:val="30"/>
          <w:shd w:val="clear"/>
        </w:rPr>
        <w:t>事宜由项目负责人与指定出版社洽谈。</w:t>
      </w:r>
    </w:p>
    <w:p>
      <w:pPr>
        <w:pStyle w:val="8"/>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640" w:firstLineChars="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i w:val="0"/>
          <w:caps w:val="0"/>
          <w:color w:val="auto"/>
          <w:spacing w:val="0"/>
          <w:sz w:val="30"/>
          <w:szCs w:val="30"/>
          <w:shd w:val="clear"/>
        </w:rPr>
        <w:t>项目最终成果在公开出版时须在显著位置注明“福建省社科规划基础研究后期资助项目”字样，未按要求注明的不予认可。</w:t>
      </w:r>
    </w:p>
    <w:p>
      <w:pPr>
        <w:pStyle w:val="8"/>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640" w:firstLineChars="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i w:val="0"/>
          <w:caps w:val="0"/>
          <w:color w:val="auto"/>
          <w:spacing w:val="0"/>
          <w:sz w:val="30"/>
          <w:szCs w:val="30"/>
          <w:shd w:val="clear"/>
        </w:rPr>
        <w:t>项目申报评审期间，申请人不得擅自出版，违规者将中止申请或撤项，并通报批评。</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640" w:firstLineChars="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i w:val="0"/>
          <w:caps w:val="0"/>
          <w:color w:val="auto"/>
          <w:spacing w:val="0"/>
          <w:sz w:val="30"/>
          <w:szCs w:val="30"/>
          <w:shd w:val="clear"/>
          <w:lang w:val="en-US" w:eastAsia="zh-CN"/>
        </w:rPr>
        <w:t>4</w:t>
      </w:r>
      <w:r>
        <w:rPr>
          <w:rFonts w:hint="eastAsia" w:ascii="仿宋" w:hAnsi="仿宋" w:eastAsia="仿宋" w:cs="仿宋"/>
          <w:b w:val="0"/>
          <w:bCs/>
          <w:i w:val="0"/>
          <w:caps w:val="0"/>
          <w:color w:val="auto"/>
          <w:spacing w:val="0"/>
          <w:sz w:val="30"/>
          <w:szCs w:val="30"/>
          <w:shd w:val="clear"/>
        </w:rPr>
        <w:t>．</w:t>
      </w:r>
      <w:r>
        <w:rPr>
          <w:rFonts w:hint="eastAsia" w:ascii="仿宋" w:hAnsi="仿宋" w:eastAsia="仿宋" w:cs="仿宋"/>
          <w:b w:val="0"/>
          <w:bCs/>
          <w:i w:val="0"/>
          <w:caps w:val="0"/>
          <w:color w:val="auto"/>
          <w:spacing w:val="0"/>
          <w:sz w:val="30"/>
          <w:szCs w:val="30"/>
          <w:shd w:val="clear"/>
          <w:lang w:eastAsia="zh-CN"/>
        </w:rPr>
        <w:t>项目结项。项目负责人须提供指定出版机构出版的</w:t>
      </w:r>
      <w:r>
        <w:rPr>
          <w:rFonts w:hint="eastAsia" w:ascii="仿宋" w:hAnsi="仿宋" w:eastAsia="仿宋" w:cs="仿宋"/>
          <w:b w:val="0"/>
          <w:bCs/>
          <w:i w:val="0"/>
          <w:caps w:val="0"/>
          <w:color w:val="auto"/>
          <w:spacing w:val="0"/>
          <w:sz w:val="30"/>
          <w:szCs w:val="30"/>
          <w:shd w:val="clear"/>
        </w:rPr>
        <w:t>最终成果</w:t>
      </w:r>
      <w:r>
        <w:rPr>
          <w:rFonts w:hint="eastAsia" w:ascii="仿宋" w:hAnsi="仿宋" w:eastAsia="仿宋" w:cs="仿宋"/>
          <w:b w:val="0"/>
          <w:bCs/>
          <w:i w:val="0"/>
          <w:caps w:val="0"/>
          <w:color w:val="auto"/>
          <w:spacing w:val="0"/>
          <w:sz w:val="30"/>
          <w:szCs w:val="30"/>
          <w:shd w:val="clear"/>
          <w:lang w:eastAsia="zh-CN"/>
        </w:rPr>
        <w:t>一式五份作为项目结项材料，提交省社科规划办办理结项手续</w:t>
      </w:r>
      <w:r>
        <w:rPr>
          <w:rFonts w:hint="eastAsia" w:ascii="仿宋" w:hAnsi="仿宋" w:eastAsia="仿宋" w:cs="仿宋"/>
          <w:b w:val="0"/>
          <w:bCs/>
          <w:i w:val="0"/>
          <w:caps w:val="0"/>
          <w:color w:val="auto"/>
          <w:spacing w:val="0"/>
          <w:sz w:val="30"/>
          <w:szCs w:val="30"/>
          <w:shd w:val="clear"/>
        </w:rPr>
        <w:t>。</w:t>
      </w:r>
    </w:p>
    <w:p>
      <w:pPr>
        <w:keepNext w:val="0"/>
        <w:keepLines w:val="0"/>
        <w:pageBreakBefore w:val="0"/>
        <w:kinsoku/>
        <w:wordWrap/>
        <w:overflowPunct/>
        <w:topLinePunct w:val="0"/>
        <w:autoSpaceDE/>
        <w:autoSpaceDN/>
        <w:bidi w:val="0"/>
        <w:adjustRightInd w:val="0"/>
        <w:snapToGrid w:val="0"/>
        <w:spacing w:line="520" w:lineRule="exact"/>
        <w:ind w:left="0" w:leftChars="0" w:right="0" w:rightChars="0" w:firstLine="640" w:firstLineChars="200"/>
        <w:jc w:val="left"/>
        <w:textAlignment w:val="auto"/>
        <w:rPr>
          <w:rFonts w:hint="eastAsia" w:ascii="仿宋" w:hAnsi="仿宋" w:eastAsia="仿宋" w:cs="仿宋"/>
          <w:b w:val="0"/>
          <w:bCs/>
          <w:color w:val="auto"/>
          <w:sz w:val="30"/>
          <w:szCs w:val="30"/>
        </w:rPr>
      </w:pPr>
      <w:r>
        <w:rPr>
          <w:rStyle w:val="10"/>
          <w:rFonts w:hint="eastAsia" w:ascii="黑体" w:hAnsi="黑体" w:eastAsia="黑体" w:cs="黑体"/>
          <w:b w:val="0"/>
          <w:bCs/>
          <w:i w:val="0"/>
          <w:caps w:val="0"/>
          <w:color w:val="auto"/>
          <w:spacing w:val="0"/>
          <w:kern w:val="0"/>
          <w:sz w:val="30"/>
          <w:szCs w:val="30"/>
          <w:shd w:val="clear"/>
          <w:lang w:val="en-US" w:eastAsia="zh-CN" w:bidi="ar"/>
        </w:rPr>
        <w:t>六、项目申报时间</w:t>
      </w:r>
    </w:p>
    <w:p>
      <w:pPr>
        <w:keepNext w:val="0"/>
        <w:keepLines w:val="0"/>
        <w:pageBreakBefore w:val="0"/>
        <w:kinsoku/>
        <w:wordWrap/>
        <w:overflowPunct/>
        <w:topLinePunct w:val="0"/>
        <w:autoSpaceDE/>
        <w:autoSpaceDN/>
        <w:bidi w:val="0"/>
        <w:adjustRightInd w:val="0"/>
        <w:snapToGrid w:val="0"/>
        <w:spacing w:line="520" w:lineRule="exact"/>
        <w:ind w:left="0" w:leftChars="0" w:right="0" w:rightChars="0" w:firstLine="640" w:firstLineChars="200"/>
        <w:jc w:val="left"/>
        <w:textAlignment w:val="auto"/>
        <w:rPr>
          <w:rFonts w:hint="eastAsia" w:ascii="仿宋" w:hAnsi="仿宋" w:eastAsia="仿宋" w:cs="仿宋"/>
          <w:b w:val="0"/>
          <w:bCs/>
          <w:color w:val="auto"/>
          <w:sz w:val="30"/>
          <w:szCs w:val="30"/>
        </w:rPr>
      </w:pPr>
      <w:r>
        <w:rPr>
          <w:rFonts w:hint="eastAsia" w:ascii="仿宋" w:hAnsi="仿宋" w:eastAsia="仿宋" w:cs="仿宋"/>
          <w:b w:val="0"/>
          <w:bCs/>
          <w:color w:val="auto"/>
          <w:sz w:val="30"/>
          <w:szCs w:val="30"/>
        </w:rPr>
        <w:t>各单位科研管理部门务必于201</w:t>
      </w:r>
      <w:r>
        <w:rPr>
          <w:rFonts w:hint="eastAsia" w:ascii="仿宋" w:hAnsi="仿宋" w:eastAsia="仿宋" w:cs="仿宋"/>
          <w:b w:val="0"/>
          <w:bCs/>
          <w:color w:val="auto"/>
          <w:sz w:val="30"/>
          <w:szCs w:val="30"/>
          <w:lang w:val="en-US" w:eastAsia="zh-CN"/>
        </w:rPr>
        <w:t>7</w:t>
      </w:r>
      <w:r>
        <w:rPr>
          <w:rFonts w:hint="eastAsia" w:ascii="仿宋" w:hAnsi="仿宋" w:eastAsia="仿宋" w:cs="仿宋"/>
          <w:b w:val="0"/>
          <w:bCs/>
          <w:color w:val="auto"/>
          <w:sz w:val="30"/>
          <w:szCs w:val="30"/>
        </w:rPr>
        <w:t>年</w:t>
      </w:r>
      <w:r>
        <w:rPr>
          <w:rFonts w:hint="eastAsia" w:ascii="仿宋" w:hAnsi="仿宋" w:eastAsia="仿宋" w:cs="仿宋"/>
          <w:b w:val="0"/>
          <w:bCs/>
          <w:color w:val="auto"/>
          <w:sz w:val="30"/>
          <w:szCs w:val="30"/>
          <w:lang w:val="en-US" w:eastAsia="zh-CN"/>
        </w:rPr>
        <w:t>9</w:t>
      </w:r>
      <w:r>
        <w:rPr>
          <w:rFonts w:hint="eastAsia" w:ascii="仿宋" w:hAnsi="仿宋" w:eastAsia="仿宋" w:cs="仿宋"/>
          <w:b w:val="0"/>
          <w:bCs/>
          <w:color w:val="auto"/>
          <w:sz w:val="30"/>
          <w:szCs w:val="30"/>
        </w:rPr>
        <w:t>月</w:t>
      </w:r>
      <w:r>
        <w:rPr>
          <w:rFonts w:hint="eastAsia" w:ascii="仿宋" w:hAnsi="仿宋" w:eastAsia="仿宋" w:cs="仿宋"/>
          <w:b w:val="0"/>
          <w:bCs/>
          <w:color w:val="auto"/>
          <w:sz w:val="30"/>
          <w:szCs w:val="30"/>
          <w:lang w:val="en-US" w:eastAsia="zh-CN"/>
        </w:rPr>
        <w:t>30</w:t>
      </w:r>
      <w:r>
        <w:rPr>
          <w:rFonts w:hint="eastAsia" w:ascii="仿宋" w:hAnsi="仿宋" w:eastAsia="仿宋" w:cs="仿宋"/>
          <w:b w:val="0"/>
          <w:bCs/>
          <w:color w:val="auto"/>
          <w:sz w:val="30"/>
          <w:szCs w:val="30"/>
        </w:rPr>
        <w:t>日前将纸质版的</w:t>
      </w:r>
      <w:r>
        <w:rPr>
          <w:rFonts w:hint="eastAsia" w:ascii="仿宋" w:hAnsi="仿宋" w:eastAsia="仿宋" w:cs="仿宋"/>
          <w:b w:val="0"/>
          <w:bCs/>
          <w:color w:val="auto"/>
          <w:sz w:val="30"/>
          <w:szCs w:val="30"/>
          <w:lang w:eastAsia="zh-CN"/>
        </w:rPr>
        <w:t>后期资助项目</w:t>
      </w:r>
      <w:r>
        <w:rPr>
          <w:rFonts w:hint="eastAsia" w:ascii="仿宋" w:hAnsi="仿宋" w:eastAsia="仿宋" w:cs="仿宋"/>
          <w:b w:val="0"/>
          <w:bCs/>
          <w:color w:val="auto"/>
          <w:sz w:val="30"/>
          <w:szCs w:val="30"/>
        </w:rPr>
        <w:t>《申请书》</w:t>
      </w:r>
      <w:r>
        <w:rPr>
          <w:rFonts w:hint="eastAsia" w:ascii="仿宋" w:hAnsi="仿宋" w:eastAsia="仿宋" w:cs="仿宋"/>
          <w:b w:val="0"/>
          <w:bCs/>
          <w:color w:val="auto"/>
          <w:sz w:val="30"/>
          <w:szCs w:val="30"/>
          <w:lang w:eastAsia="zh-CN"/>
        </w:rPr>
        <w:t>、</w:t>
      </w:r>
      <w:r>
        <w:rPr>
          <w:rFonts w:hint="eastAsia" w:ascii="仿宋" w:hAnsi="仿宋" w:eastAsia="仿宋" w:cs="仿宋"/>
          <w:b w:val="0"/>
          <w:bCs/>
          <w:color w:val="auto"/>
          <w:sz w:val="30"/>
          <w:szCs w:val="30"/>
        </w:rPr>
        <w:t>《</w:t>
      </w:r>
      <w:r>
        <w:rPr>
          <w:rFonts w:hint="eastAsia" w:ascii="仿宋" w:hAnsi="仿宋" w:eastAsia="仿宋" w:cs="仿宋"/>
          <w:b w:val="0"/>
          <w:bCs/>
          <w:color w:val="auto"/>
          <w:sz w:val="30"/>
          <w:szCs w:val="30"/>
          <w:lang w:eastAsia="zh-CN"/>
        </w:rPr>
        <w:t>成果介绍</w:t>
      </w:r>
      <w:r>
        <w:rPr>
          <w:rFonts w:hint="eastAsia" w:ascii="仿宋" w:hAnsi="仿宋" w:eastAsia="仿宋" w:cs="仿宋"/>
          <w:b w:val="0"/>
          <w:bCs/>
          <w:color w:val="auto"/>
          <w:sz w:val="30"/>
          <w:szCs w:val="30"/>
        </w:rPr>
        <w:t>》</w:t>
      </w:r>
      <w:r>
        <w:rPr>
          <w:rFonts w:hint="eastAsia" w:ascii="仿宋" w:hAnsi="仿宋" w:eastAsia="仿宋" w:cs="仿宋"/>
          <w:b w:val="0"/>
          <w:bCs/>
          <w:color w:val="auto"/>
          <w:sz w:val="30"/>
          <w:szCs w:val="30"/>
          <w:lang w:eastAsia="zh-CN"/>
        </w:rPr>
        <w:t>活页、书稿</w:t>
      </w:r>
      <w:r>
        <w:rPr>
          <w:rFonts w:hint="eastAsia" w:ascii="仿宋" w:hAnsi="仿宋" w:eastAsia="仿宋" w:cs="仿宋"/>
          <w:b w:val="0"/>
          <w:bCs/>
          <w:color w:val="auto"/>
          <w:sz w:val="30"/>
          <w:szCs w:val="30"/>
        </w:rPr>
        <w:t>等材料报送至我办，逾期不予受理。</w:t>
      </w:r>
    </w:p>
    <w:p>
      <w:pPr>
        <w:pStyle w:val="5"/>
        <w:keepNext w:val="0"/>
        <w:keepLines w:val="0"/>
        <w:pageBreakBefore w:val="0"/>
        <w:numPr>
          <w:ilvl w:val="0"/>
          <w:numId w:val="3"/>
        </w:numPr>
        <w:kinsoku/>
        <w:wordWrap/>
        <w:overflowPunct/>
        <w:topLinePunct w:val="0"/>
        <w:autoSpaceDE/>
        <w:autoSpaceDN/>
        <w:bidi w:val="0"/>
        <w:adjustRightInd w:val="0"/>
        <w:snapToGrid w:val="0"/>
        <w:spacing w:after="0" w:line="520" w:lineRule="exact"/>
        <w:ind w:left="0" w:leftChars="0" w:right="0" w:rightChars="0" w:firstLine="640" w:firstLineChars="200"/>
        <w:textAlignment w:val="auto"/>
        <w:rPr>
          <w:rFonts w:hint="eastAsia" w:ascii="黑体" w:hAnsi="黑体" w:eastAsia="黑体" w:cs="黑体"/>
          <w:b w:val="0"/>
          <w:bCs/>
          <w:color w:val="auto"/>
          <w:kern w:val="0"/>
          <w:sz w:val="30"/>
          <w:szCs w:val="30"/>
          <w:lang w:val="en-US" w:eastAsia="zh-CN" w:bidi="ar-SA"/>
        </w:rPr>
      </w:pPr>
      <w:r>
        <w:rPr>
          <w:rFonts w:hint="eastAsia" w:ascii="黑体" w:hAnsi="黑体" w:eastAsia="黑体" w:cs="黑体"/>
          <w:b w:val="0"/>
          <w:bCs/>
          <w:color w:val="auto"/>
          <w:kern w:val="0"/>
          <w:sz w:val="30"/>
          <w:szCs w:val="30"/>
          <w:lang w:val="en-US" w:eastAsia="zh-CN" w:bidi="ar-SA"/>
        </w:rPr>
        <w:t>其他</w:t>
      </w:r>
    </w:p>
    <w:p>
      <w:pPr>
        <w:pStyle w:val="5"/>
        <w:keepNext w:val="0"/>
        <w:keepLines w:val="0"/>
        <w:pageBreakBefore w:val="0"/>
        <w:numPr>
          <w:ilvl w:val="0"/>
          <w:numId w:val="0"/>
        </w:numPr>
        <w:kinsoku/>
        <w:wordWrap/>
        <w:overflowPunct/>
        <w:topLinePunct w:val="0"/>
        <w:autoSpaceDE/>
        <w:autoSpaceDN/>
        <w:bidi w:val="0"/>
        <w:adjustRightInd w:val="0"/>
        <w:snapToGrid w:val="0"/>
        <w:spacing w:after="0" w:line="520" w:lineRule="exact"/>
        <w:ind w:left="0" w:leftChars="0" w:right="0" w:rightChars="0"/>
        <w:textAlignment w:val="auto"/>
        <w:rPr>
          <w:rFonts w:ascii="仿宋" w:hAnsi="仿宋" w:eastAsia="仿宋" w:cs="仿宋"/>
          <w:b w:val="0"/>
          <w:bCs/>
          <w:color w:val="auto"/>
          <w:sz w:val="30"/>
          <w:szCs w:val="30"/>
        </w:rPr>
      </w:pPr>
      <w:r>
        <w:rPr>
          <w:rFonts w:hint="eastAsia" w:ascii="仿宋" w:hAnsi="仿宋" w:eastAsia="仿宋" w:cs="仿宋"/>
          <w:b w:val="0"/>
          <w:bCs/>
          <w:color w:val="auto"/>
          <w:sz w:val="30"/>
          <w:szCs w:val="30"/>
          <w:lang w:val="en-US" w:eastAsia="zh-CN"/>
        </w:rPr>
        <w:t xml:space="preserve">    </w:t>
      </w:r>
      <w:r>
        <w:rPr>
          <w:rFonts w:hint="eastAsia" w:ascii="仿宋" w:hAnsi="仿宋" w:eastAsia="仿宋" w:cs="仿宋"/>
          <w:b w:val="0"/>
          <w:bCs/>
          <w:color w:val="auto"/>
          <w:sz w:val="30"/>
          <w:szCs w:val="30"/>
        </w:rPr>
        <w:t>各委托受理单位报送省社科规划办的纸质材料和电子数据包括：</w:t>
      </w:r>
    </w:p>
    <w:p>
      <w:pPr>
        <w:pStyle w:val="5"/>
        <w:keepNext w:val="0"/>
        <w:keepLines w:val="0"/>
        <w:pageBreakBefore w:val="0"/>
        <w:kinsoku/>
        <w:wordWrap/>
        <w:overflowPunct/>
        <w:topLinePunct w:val="0"/>
        <w:autoSpaceDE/>
        <w:autoSpaceDN/>
        <w:bidi w:val="0"/>
        <w:adjustRightInd w:val="0"/>
        <w:snapToGrid w:val="0"/>
        <w:spacing w:after="0" w:line="520" w:lineRule="exact"/>
        <w:ind w:left="0" w:leftChars="0" w:right="0" w:rightChars="0" w:firstLine="643" w:firstLineChars="200"/>
        <w:textAlignment w:val="auto"/>
        <w:rPr>
          <w:rFonts w:ascii="仿宋" w:hAnsi="仿宋" w:eastAsia="仿宋" w:cs="仿宋"/>
          <w:b w:val="0"/>
          <w:bCs/>
          <w:color w:val="auto"/>
          <w:sz w:val="30"/>
          <w:szCs w:val="30"/>
        </w:rPr>
      </w:pPr>
      <w:r>
        <w:rPr>
          <w:rFonts w:hint="eastAsia" w:ascii="仿宋" w:hAnsi="仿宋" w:eastAsia="仿宋" w:cs="仿宋"/>
          <w:b w:val="0"/>
          <w:bCs/>
          <w:color w:val="auto"/>
          <w:sz w:val="30"/>
          <w:szCs w:val="30"/>
        </w:rPr>
        <w:t>1</w:t>
      </w:r>
      <w:r>
        <w:rPr>
          <w:rFonts w:hint="eastAsia" w:ascii="仿宋" w:hAnsi="仿宋" w:eastAsia="仿宋" w:cs="仿宋"/>
          <w:b w:val="0"/>
          <w:bCs/>
          <w:color w:val="auto"/>
          <w:sz w:val="30"/>
          <w:szCs w:val="30"/>
          <w:lang w:eastAsia="zh-CN"/>
        </w:rPr>
        <w:t>.</w:t>
      </w:r>
      <w:r>
        <w:rPr>
          <w:rFonts w:hint="eastAsia" w:ascii="仿宋" w:hAnsi="仿宋" w:eastAsia="仿宋" w:cs="仿宋"/>
          <w:b w:val="0"/>
          <w:bCs/>
          <w:color w:val="auto"/>
          <w:sz w:val="30"/>
          <w:szCs w:val="30"/>
        </w:rPr>
        <w:t>纸质材料包括：</w:t>
      </w:r>
    </w:p>
    <w:p>
      <w:pPr>
        <w:pStyle w:val="5"/>
        <w:keepNext w:val="0"/>
        <w:keepLines w:val="0"/>
        <w:pageBreakBefore w:val="0"/>
        <w:kinsoku/>
        <w:wordWrap/>
        <w:overflowPunct/>
        <w:topLinePunct w:val="0"/>
        <w:autoSpaceDE/>
        <w:autoSpaceDN/>
        <w:bidi w:val="0"/>
        <w:adjustRightInd w:val="0"/>
        <w:snapToGrid w:val="0"/>
        <w:spacing w:after="0" w:line="520" w:lineRule="exact"/>
        <w:ind w:left="0" w:leftChars="0" w:right="0" w:rightChars="0" w:firstLine="634" w:firstLineChars="198"/>
        <w:textAlignment w:val="auto"/>
        <w:rPr>
          <w:rFonts w:hint="eastAsia" w:ascii="仿宋" w:hAnsi="仿宋" w:eastAsia="仿宋" w:cs="仿宋"/>
          <w:b w:val="0"/>
          <w:bCs/>
          <w:color w:val="auto"/>
          <w:sz w:val="30"/>
          <w:szCs w:val="30"/>
        </w:rPr>
      </w:pPr>
      <w:r>
        <w:rPr>
          <w:rFonts w:hint="eastAsia" w:ascii="仿宋" w:hAnsi="仿宋" w:eastAsia="仿宋" w:cs="仿宋"/>
          <w:b w:val="0"/>
          <w:bCs/>
          <w:color w:val="auto"/>
          <w:sz w:val="30"/>
          <w:szCs w:val="30"/>
          <w:lang w:eastAsia="zh-CN"/>
        </w:rPr>
        <w:t>（</w:t>
      </w:r>
      <w:r>
        <w:rPr>
          <w:rFonts w:hint="eastAsia" w:ascii="仿宋" w:hAnsi="仿宋" w:eastAsia="仿宋" w:cs="仿宋"/>
          <w:b w:val="0"/>
          <w:bCs/>
          <w:color w:val="auto"/>
          <w:sz w:val="30"/>
          <w:szCs w:val="30"/>
          <w:lang w:val="en-US" w:eastAsia="zh-CN"/>
        </w:rPr>
        <w:t>1</w:t>
      </w:r>
      <w:r>
        <w:rPr>
          <w:rFonts w:hint="eastAsia" w:ascii="仿宋" w:hAnsi="仿宋" w:eastAsia="仿宋" w:cs="仿宋"/>
          <w:b w:val="0"/>
          <w:bCs/>
          <w:color w:val="auto"/>
          <w:sz w:val="30"/>
          <w:szCs w:val="30"/>
          <w:lang w:eastAsia="zh-CN"/>
        </w:rPr>
        <w:t>）</w:t>
      </w:r>
      <w:r>
        <w:rPr>
          <w:rFonts w:hint="eastAsia" w:ascii="仿宋" w:hAnsi="仿宋" w:eastAsia="仿宋" w:cs="仿宋"/>
          <w:b w:val="0"/>
          <w:bCs/>
          <w:color w:val="auto"/>
          <w:sz w:val="30"/>
          <w:szCs w:val="30"/>
        </w:rPr>
        <w:t>经所在单位审查盖章的《申请书》1份，《</w:t>
      </w:r>
      <w:r>
        <w:rPr>
          <w:rFonts w:hint="eastAsia" w:ascii="仿宋" w:hAnsi="仿宋" w:eastAsia="仿宋" w:cs="仿宋"/>
          <w:b w:val="0"/>
          <w:bCs/>
          <w:color w:val="auto"/>
          <w:sz w:val="30"/>
          <w:szCs w:val="30"/>
          <w:lang w:eastAsia="zh-CN"/>
        </w:rPr>
        <w:t>成果介绍</w:t>
      </w:r>
      <w:r>
        <w:rPr>
          <w:rFonts w:hint="eastAsia" w:ascii="仿宋" w:hAnsi="仿宋" w:eastAsia="仿宋" w:cs="仿宋"/>
          <w:b w:val="0"/>
          <w:bCs/>
          <w:color w:val="auto"/>
          <w:sz w:val="30"/>
          <w:szCs w:val="30"/>
        </w:rPr>
        <w:t>》</w:t>
      </w:r>
      <w:r>
        <w:rPr>
          <w:rFonts w:hint="eastAsia" w:ascii="仿宋" w:hAnsi="仿宋" w:eastAsia="仿宋" w:cs="仿宋"/>
          <w:b w:val="0"/>
          <w:bCs/>
          <w:color w:val="auto"/>
          <w:sz w:val="30"/>
          <w:szCs w:val="30"/>
          <w:lang w:eastAsia="zh-CN"/>
        </w:rPr>
        <w:t>活页</w:t>
      </w:r>
      <w:r>
        <w:rPr>
          <w:rFonts w:hint="eastAsia" w:ascii="仿宋" w:hAnsi="仿宋" w:eastAsia="仿宋" w:cs="仿宋"/>
          <w:b w:val="0"/>
          <w:bCs/>
          <w:color w:val="auto"/>
          <w:sz w:val="30"/>
          <w:szCs w:val="30"/>
          <w:lang w:val="en-US" w:eastAsia="zh-CN"/>
        </w:rPr>
        <w:t>5</w:t>
      </w:r>
      <w:r>
        <w:rPr>
          <w:rFonts w:hint="eastAsia" w:ascii="仿宋" w:hAnsi="仿宋" w:eastAsia="仿宋" w:cs="仿宋"/>
          <w:b w:val="0"/>
          <w:bCs/>
          <w:color w:val="auto"/>
          <w:sz w:val="30"/>
          <w:szCs w:val="30"/>
        </w:rPr>
        <w:t>份。其中，《申请书》须用计算机填写、统一用A3纸双面印制、中缝装订，《</w:t>
      </w:r>
      <w:r>
        <w:rPr>
          <w:rFonts w:hint="eastAsia" w:ascii="仿宋" w:hAnsi="仿宋" w:eastAsia="仿宋" w:cs="仿宋"/>
          <w:b w:val="0"/>
          <w:bCs/>
          <w:color w:val="auto"/>
          <w:sz w:val="30"/>
          <w:szCs w:val="30"/>
          <w:lang w:eastAsia="zh-CN"/>
        </w:rPr>
        <w:t>成果介绍</w:t>
      </w:r>
      <w:r>
        <w:rPr>
          <w:rFonts w:hint="eastAsia" w:ascii="仿宋" w:hAnsi="仿宋" w:eastAsia="仿宋" w:cs="仿宋"/>
          <w:b w:val="0"/>
          <w:bCs/>
          <w:color w:val="auto"/>
          <w:sz w:val="30"/>
          <w:szCs w:val="30"/>
        </w:rPr>
        <w:t>》</w:t>
      </w:r>
      <w:r>
        <w:rPr>
          <w:rFonts w:hint="eastAsia" w:ascii="仿宋" w:hAnsi="仿宋" w:eastAsia="仿宋" w:cs="仿宋"/>
          <w:b w:val="0"/>
          <w:bCs/>
          <w:color w:val="auto"/>
          <w:sz w:val="30"/>
          <w:szCs w:val="30"/>
          <w:lang w:eastAsia="zh-CN"/>
        </w:rPr>
        <w:t>活页</w:t>
      </w:r>
      <w:r>
        <w:rPr>
          <w:rFonts w:hint="eastAsia" w:ascii="仿宋" w:hAnsi="仿宋" w:eastAsia="仿宋" w:cs="仿宋"/>
          <w:b w:val="0"/>
          <w:bCs/>
          <w:color w:val="auto"/>
          <w:sz w:val="30"/>
          <w:szCs w:val="30"/>
        </w:rPr>
        <w:t>须用计算机填写、限用</w:t>
      </w:r>
      <w:r>
        <w:rPr>
          <w:rFonts w:hint="eastAsia" w:ascii="仿宋" w:hAnsi="仿宋" w:eastAsia="仿宋" w:cs="仿宋"/>
          <w:b w:val="0"/>
          <w:bCs/>
          <w:color w:val="auto"/>
          <w:sz w:val="30"/>
          <w:szCs w:val="30"/>
          <w:lang w:eastAsia="zh-CN"/>
        </w:rPr>
        <w:t>两</w:t>
      </w:r>
      <w:r>
        <w:rPr>
          <w:rFonts w:hint="eastAsia" w:ascii="仿宋" w:hAnsi="仿宋" w:eastAsia="仿宋" w:cs="仿宋"/>
          <w:b w:val="0"/>
          <w:bCs/>
          <w:color w:val="auto"/>
          <w:sz w:val="30"/>
          <w:szCs w:val="30"/>
        </w:rPr>
        <w:t>张A3纸双面印制、中缝对折。</w:t>
      </w:r>
    </w:p>
    <w:p>
      <w:pPr>
        <w:pStyle w:val="5"/>
        <w:keepNext w:val="0"/>
        <w:keepLines w:val="0"/>
        <w:pageBreakBefore w:val="0"/>
        <w:kinsoku/>
        <w:wordWrap/>
        <w:overflowPunct/>
        <w:topLinePunct w:val="0"/>
        <w:autoSpaceDE/>
        <w:autoSpaceDN/>
        <w:bidi w:val="0"/>
        <w:adjustRightInd w:val="0"/>
        <w:snapToGrid w:val="0"/>
        <w:spacing w:after="0" w:line="520" w:lineRule="exact"/>
        <w:ind w:left="0" w:leftChars="0" w:right="0" w:rightChars="0" w:firstLine="634" w:firstLineChars="198"/>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color w:val="auto"/>
          <w:sz w:val="30"/>
          <w:szCs w:val="30"/>
          <w:lang w:eastAsia="zh-CN"/>
        </w:rPr>
        <w:t>（</w:t>
      </w:r>
      <w:r>
        <w:rPr>
          <w:rFonts w:hint="eastAsia" w:ascii="仿宋" w:hAnsi="仿宋" w:eastAsia="仿宋" w:cs="仿宋"/>
          <w:b w:val="0"/>
          <w:bCs/>
          <w:color w:val="auto"/>
          <w:sz w:val="30"/>
          <w:szCs w:val="30"/>
          <w:lang w:val="en-US" w:eastAsia="zh-CN"/>
        </w:rPr>
        <w:t>2</w:t>
      </w:r>
      <w:r>
        <w:rPr>
          <w:rFonts w:hint="eastAsia" w:ascii="仿宋" w:hAnsi="仿宋" w:eastAsia="仿宋" w:cs="仿宋"/>
          <w:b w:val="0"/>
          <w:bCs/>
          <w:color w:val="auto"/>
          <w:sz w:val="30"/>
          <w:szCs w:val="30"/>
          <w:lang w:eastAsia="zh-CN"/>
        </w:rPr>
        <w:t>）</w:t>
      </w:r>
      <w:r>
        <w:rPr>
          <w:rFonts w:hint="eastAsia" w:ascii="仿宋" w:hAnsi="仿宋" w:eastAsia="仿宋" w:cs="仿宋"/>
          <w:b w:val="0"/>
          <w:bCs/>
          <w:i w:val="0"/>
          <w:caps w:val="0"/>
          <w:color w:val="auto"/>
          <w:spacing w:val="0"/>
          <w:sz w:val="30"/>
          <w:szCs w:val="30"/>
          <w:shd w:val="clear"/>
        </w:rPr>
        <w:t>申报成果5套（申报书稿字数在80万字以上的，同时报送5套书稿和5份成果概要，成果概要包括2万字左右的成果内容介绍，以及全书目录和参考文献）。书稿和成果概要均用A4纸双面印制、左侧装订成册，不得以任何形式出现申请人姓名和单位等信息</w:t>
      </w:r>
      <w:r>
        <w:rPr>
          <w:rFonts w:hint="eastAsia" w:ascii="仿宋" w:hAnsi="仿宋" w:eastAsia="仿宋" w:cs="仿宋"/>
          <w:b w:val="0"/>
          <w:bCs/>
          <w:i w:val="0"/>
          <w:caps w:val="0"/>
          <w:color w:val="auto"/>
          <w:spacing w:val="0"/>
          <w:sz w:val="30"/>
          <w:szCs w:val="30"/>
          <w:shd w:val="clear"/>
          <w:lang w:eastAsia="zh-CN"/>
        </w:rPr>
        <w:t>。</w:t>
      </w:r>
    </w:p>
    <w:p>
      <w:pPr>
        <w:pStyle w:val="5"/>
        <w:keepNext w:val="0"/>
        <w:keepLines w:val="0"/>
        <w:pageBreakBefore w:val="0"/>
        <w:kinsoku/>
        <w:wordWrap/>
        <w:overflowPunct/>
        <w:topLinePunct w:val="0"/>
        <w:autoSpaceDE/>
        <w:autoSpaceDN/>
        <w:bidi w:val="0"/>
        <w:adjustRightInd w:val="0"/>
        <w:snapToGrid w:val="0"/>
        <w:spacing w:after="0" w:line="520" w:lineRule="exact"/>
        <w:ind w:left="0" w:leftChars="0" w:right="0" w:rightChars="0" w:firstLine="643" w:firstLineChars="200"/>
        <w:textAlignment w:val="auto"/>
        <w:rPr>
          <w:rFonts w:ascii="仿宋" w:hAnsi="仿宋" w:eastAsia="仿宋" w:cs="仿宋"/>
          <w:b w:val="0"/>
          <w:bCs/>
          <w:color w:val="auto"/>
          <w:sz w:val="30"/>
          <w:szCs w:val="30"/>
        </w:rPr>
      </w:pPr>
      <w:r>
        <w:rPr>
          <w:rFonts w:hint="eastAsia" w:ascii="仿宋" w:hAnsi="仿宋" w:eastAsia="仿宋" w:cs="仿宋"/>
          <w:b w:val="0"/>
          <w:bCs/>
          <w:color w:val="auto"/>
          <w:sz w:val="30"/>
          <w:szCs w:val="30"/>
          <w:lang w:val="en-US" w:eastAsia="zh-CN"/>
        </w:rPr>
        <w:t xml:space="preserve"> </w:t>
      </w:r>
      <w:r>
        <w:rPr>
          <w:rFonts w:hint="eastAsia" w:ascii="仿宋" w:hAnsi="仿宋" w:eastAsia="仿宋" w:cs="仿宋"/>
          <w:b w:val="0"/>
          <w:bCs/>
          <w:color w:val="auto"/>
          <w:sz w:val="30"/>
          <w:szCs w:val="30"/>
        </w:rPr>
        <w:t>2</w:t>
      </w:r>
      <w:r>
        <w:rPr>
          <w:rFonts w:hint="eastAsia" w:ascii="仿宋" w:hAnsi="仿宋" w:eastAsia="仿宋" w:cs="仿宋"/>
          <w:b w:val="0"/>
          <w:bCs/>
          <w:color w:val="auto"/>
          <w:sz w:val="30"/>
          <w:szCs w:val="30"/>
          <w:lang w:eastAsia="zh-CN"/>
        </w:rPr>
        <w:t>.</w:t>
      </w:r>
      <w:r>
        <w:rPr>
          <w:rFonts w:hint="eastAsia" w:ascii="仿宋" w:hAnsi="仿宋" w:eastAsia="仿宋" w:cs="仿宋"/>
          <w:b w:val="0"/>
          <w:bCs/>
          <w:color w:val="auto"/>
          <w:sz w:val="30"/>
          <w:szCs w:val="30"/>
        </w:rPr>
        <w:t>电子材料包括：</w:t>
      </w:r>
    </w:p>
    <w:p>
      <w:pPr>
        <w:pStyle w:val="5"/>
        <w:keepNext w:val="0"/>
        <w:keepLines w:val="0"/>
        <w:pageBreakBefore w:val="0"/>
        <w:kinsoku/>
        <w:wordWrap/>
        <w:overflowPunct/>
        <w:topLinePunct w:val="0"/>
        <w:autoSpaceDE/>
        <w:autoSpaceDN/>
        <w:bidi w:val="0"/>
        <w:adjustRightInd w:val="0"/>
        <w:snapToGrid w:val="0"/>
        <w:spacing w:after="0" w:line="520" w:lineRule="exact"/>
        <w:ind w:left="0" w:leftChars="0" w:right="0" w:rightChars="0" w:firstLine="640" w:firstLineChars="200"/>
        <w:textAlignment w:val="auto"/>
        <w:rPr>
          <w:rFonts w:ascii="仿宋" w:hAnsi="仿宋" w:eastAsia="仿宋" w:cs="仿宋"/>
          <w:b w:val="0"/>
          <w:bCs/>
          <w:color w:val="auto"/>
          <w:sz w:val="30"/>
          <w:szCs w:val="30"/>
        </w:rPr>
      </w:pPr>
      <w:r>
        <w:rPr>
          <w:rFonts w:hint="eastAsia" w:ascii="仿宋" w:hAnsi="仿宋" w:eastAsia="仿宋" w:cs="仿宋"/>
          <w:b w:val="0"/>
          <w:bCs/>
          <w:color w:val="auto"/>
          <w:sz w:val="30"/>
          <w:szCs w:val="30"/>
        </w:rPr>
        <w:t>（1）用Excel电子表格制作的《（单位名称）2017年度福建省社会科学规划</w:t>
      </w:r>
      <w:r>
        <w:rPr>
          <w:rFonts w:hint="eastAsia" w:ascii="仿宋" w:hAnsi="仿宋" w:eastAsia="仿宋" w:cs="仿宋"/>
          <w:b w:val="0"/>
          <w:bCs/>
          <w:color w:val="auto"/>
          <w:sz w:val="30"/>
          <w:szCs w:val="30"/>
          <w:lang w:eastAsia="zh-CN"/>
        </w:rPr>
        <w:t>基础</w:t>
      </w:r>
      <w:r>
        <w:rPr>
          <w:rFonts w:hint="eastAsia" w:ascii="仿宋" w:hAnsi="仿宋" w:eastAsia="仿宋" w:cs="仿宋"/>
          <w:b w:val="0"/>
          <w:bCs/>
          <w:color w:val="auto"/>
          <w:sz w:val="30"/>
          <w:szCs w:val="30"/>
        </w:rPr>
        <w:t>研究后期资助</w:t>
      </w:r>
      <w:r>
        <w:rPr>
          <w:rFonts w:hint="eastAsia" w:ascii="仿宋" w:hAnsi="仿宋" w:eastAsia="仿宋" w:cs="仿宋"/>
          <w:b w:val="0"/>
          <w:bCs/>
          <w:color w:val="auto"/>
          <w:sz w:val="30"/>
          <w:szCs w:val="30"/>
          <w:lang w:eastAsia="zh-CN"/>
        </w:rPr>
        <w:t>重大</w:t>
      </w:r>
      <w:r>
        <w:rPr>
          <w:rFonts w:hint="eastAsia" w:ascii="仿宋" w:hAnsi="仿宋" w:eastAsia="仿宋" w:cs="仿宋"/>
          <w:b w:val="0"/>
          <w:bCs/>
          <w:color w:val="auto"/>
          <w:sz w:val="30"/>
          <w:szCs w:val="30"/>
        </w:rPr>
        <w:t>项目申报清单》1份。</w:t>
      </w:r>
    </w:p>
    <w:p>
      <w:pPr>
        <w:pStyle w:val="5"/>
        <w:keepNext w:val="0"/>
        <w:keepLines w:val="0"/>
        <w:pageBreakBefore w:val="0"/>
        <w:kinsoku/>
        <w:wordWrap/>
        <w:overflowPunct/>
        <w:topLinePunct w:val="0"/>
        <w:autoSpaceDE/>
        <w:autoSpaceDN/>
        <w:bidi w:val="0"/>
        <w:adjustRightInd w:val="0"/>
        <w:snapToGrid w:val="0"/>
        <w:spacing w:after="0" w:line="520" w:lineRule="exact"/>
        <w:ind w:left="0" w:leftChars="0" w:right="0" w:rightChars="0" w:firstLine="640" w:firstLineChars="200"/>
        <w:textAlignment w:val="auto"/>
        <w:rPr>
          <w:rFonts w:ascii="仿宋" w:hAnsi="仿宋" w:eastAsia="仿宋" w:cs="仿宋"/>
          <w:b w:val="0"/>
          <w:bCs/>
          <w:color w:val="auto"/>
          <w:sz w:val="30"/>
          <w:szCs w:val="30"/>
        </w:rPr>
      </w:pPr>
      <w:r>
        <w:rPr>
          <w:rFonts w:hint="eastAsia" w:ascii="仿宋" w:hAnsi="仿宋" w:eastAsia="仿宋" w:cs="仿宋"/>
          <w:b w:val="0"/>
          <w:bCs/>
          <w:color w:val="auto"/>
          <w:sz w:val="30"/>
          <w:szCs w:val="30"/>
        </w:rPr>
        <w:t>（2）以项目申请人名字建立的文件夹（内容包括：《申请书》、《成果介绍》活页</w:t>
      </w:r>
      <w:r>
        <w:rPr>
          <w:rFonts w:hint="eastAsia" w:ascii="仿宋" w:hAnsi="仿宋" w:eastAsia="仿宋" w:cs="仿宋"/>
          <w:b w:val="0"/>
          <w:bCs/>
          <w:color w:val="auto"/>
          <w:sz w:val="30"/>
          <w:szCs w:val="30"/>
          <w:lang w:eastAsia="zh-CN"/>
        </w:rPr>
        <w:t>、</w:t>
      </w:r>
      <w:r>
        <w:rPr>
          <w:rFonts w:hint="eastAsia" w:ascii="仿宋" w:hAnsi="仿宋" w:eastAsia="仿宋" w:cs="仿宋"/>
          <w:b w:val="0"/>
          <w:bCs/>
          <w:i w:val="0"/>
          <w:caps w:val="0"/>
          <w:color w:val="auto"/>
          <w:spacing w:val="0"/>
          <w:sz w:val="30"/>
          <w:szCs w:val="30"/>
          <w:shd w:val="clear"/>
        </w:rPr>
        <w:t>书稿</w:t>
      </w:r>
      <w:r>
        <w:rPr>
          <w:rFonts w:hint="eastAsia" w:ascii="仿宋" w:hAnsi="仿宋" w:eastAsia="仿宋" w:cs="仿宋"/>
          <w:b w:val="0"/>
          <w:bCs/>
          <w:i w:val="0"/>
          <w:caps w:val="0"/>
          <w:color w:val="auto"/>
          <w:spacing w:val="0"/>
          <w:sz w:val="30"/>
          <w:szCs w:val="30"/>
          <w:shd w:val="clear"/>
          <w:lang w:eastAsia="zh-CN"/>
        </w:rPr>
        <w:t>、</w:t>
      </w:r>
      <w:r>
        <w:rPr>
          <w:rFonts w:hint="eastAsia" w:ascii="仿宋" w:hAnsi="仿宋" w:eastAsia="仿宋" w:cs="仿宋"/>
          <w:b w:val="0"/>
          <w:bCs/>
          <w:i w:val="0"/>
          <w:caps w:val="0"/>
          <w:color w:val="auto"/>
          <w:spacing w:val="0"/>
          <w:sz w:val="30"/>
          <w:szCs w:val="30"/>
          <w:shd w:val="clear"/>
        </w:rPr>
        <w:t>成果概要</w:t>
      </w:r>
      <w:r>
        <w:rPr>
          <w:rFonts w:hint="eastAsia" w:ascii="仿宋" w:hAnsi="仿宋" w:eastAsia="仿宋" w:cs="仿宋"/>
          <w:b w:val="0"/>
          <w:bCs/>
          <w:color w:val="auto"/>
          <w:sz w:val="30"/>
          <w:szCs w:val="30"/>
        </w:rPr>
        <w:t>），文件夹内容必须是word格式。</w:t>
      </w:r>
    </w:p>
    <w:p>
      <w:pPr>
        <w:pStyle w:val="5"/>
        <w:keepNext w:val="0"/>
        <w:keepLines w:val="0"/>
        <w:pageBreakBefore w:val="0"/>
        <w:kinsoku/>
        <w:wordWrap/>
        <w:overflowPunct/>
        <w:topLinePunct w:val="0"/>
        <w:autoSpaceDE/>
        <w:autoSpaceDN/>
        <w:bidi w:val="0"/>
        <w:adjustRightInd w:val="0"/>
        <w:snapToGrid w:val="0"/>
        <w:spacing w:after="0" w:line="520" w:lineRule="exact"/>
        <w:ind w:left="0" w:leftChars="0" w:right="0" w:rightChars="0" w:firstLine="640" w:firstLineChars="200"/>
        <w:textAlignment w:val="auto"/>
        <w:rPr>
          <w:rFonts w:ascii="仿宋" w:hAnsi="仿宋" w:eastAsia="仿宋" w:cs="仿宋"/>
          <w:b w:val="0"/>
          <w:bCs/>
          <w:color w:val="auto"/>
          <w:sz w:val="30"/>
          <w:szCs w:val="30"/>
        </w:rPr>
      </w:pPr>
      <w:r>
        <w:rPr>
          <w:b w:val="0"/>
          <w:bCs/>
          <w:color w:val="auto"/>
          <w:sz w:val="30"/>
          <w:szCs w:val="30"/>
        </w:rPr>
        <w:fldChar w:fldCharType="begin"/>
      </w:r>
      <w:r>
        <w:rPr>
          <w:b w:val="0"/>
          <w:bCs/>
          <w:color w:val="auto"/>
          <w:sz w:val="30"/>
          <w:szCs w:val="30"/>
        </w:rPr>
        <w:instrText xml:space="preserve"> HYPERLINK "mailto:上报的电子材料要以申报单位为名压缩打包后发送至ouzhonghui1863@163.com" </w:instrText>
      </w:r>
      <w:r>
        <w:rPr>
          <w:b w:val="0"/>
          <w:bCs/>
          <w:color w:val="auto"/>
          <w:sz w:val="30"/>
          <w:szCs w:val="30"/>
        </w:rPr>
        <w:fldChar w:fldCharType="separate"/>
      </w:r>
      <w:r>
        <w:rPr>
          <w:rFonts w:hint="eastAsia" w:ascii="仿宋" w:hAnsi="仿宋" w:eastAsia="仿宋" w:cs="仿宋"/>
          <w:b w:val="0"/>
          <w:bCs/>
          <w:color w:val="auto"/>
          <w:sz w:val="30"/>
          <w:szCs w:val="30"/>
        </w:rPr>
        <w:t>上报的电子材料要以申报单位为名压缩打包后发送至fjghb2013@163.com</w:t>
      </w:r>
      <w:r>
        <w:rPr>
          <w:rFonts w:hint="eastAsia" w:ascii="仿宋" w:hAnsi="仿宋" w:eastAsia="仿宋" w:cs="仿宋"/>
          <w:b w:val="0"/>
          <w:bCs/>
          <w:color w:val="auto"/>
          <w:sz w:val="30"/>
          <w:szCs w:val="30"/>
        </w:rPr>
        <w:fldChar w:fldCharType="end"/>
      </w:r>
      <w:r>
        <w:rPr>
          <w:rFonts w:hint="eastAsia" w:ascii="仿宋" w:hAnsi="仿宋" w:eastAsia="仿宋" w:cs="仿宋"/>
          <w:b w:val="0"/>
          <w:bCs/>
          <w:color w:val="auto"/>
          <w:sz w:val="30"/>
          <w:szCs w:val="30"/>
        </w:rPr>
        <w:t>。</w:t>
      </w:r>
    </w:p>
    <w:p>
      <w:pPr>
        <w:keepNext w:val="0"/>
        <w:keepLines w:val="0"/>
        <w:pageBreakBefore w:val="0"/>
        <w:numPr>
          <w:ilvl w:val="0"/>
          <w:numId w:val="4"/>
        </w:numPr>
        <w:kinsoku/>
        <w:wordWrap/>
        <w:overflowPunct/>
        <w:topLinePunct w:val="0"/>
        <w:autoSpaceDE/>
        <w:autoSpaceDN/>
        <w:bidi w:val="0"/>
        <w:adjustRightInd w:val="0"/>
        <w:snapToGrid w:val="0"/>
        <w:spacing w:line="520" w:lineRule="exact"/>
        <w:ind w:left="0" w:leftChars="0" w:right="0" w:rightChars="0" w:firstLine="640" w:firstLineChars="200"/>
        <w:jc w:val="left"/>
        <w:textAlignment w:val="auto"/>
        <w:rPr>
          <w:rFonts w:hint="eastAsia" w:ascii="仿宋" w:hAnsi="仿宋" w:eastAsia="仿宋" w:cs="仿宋"/>
          <w:b w:val="0"/>
          <w:bCs/>
          <w:color w:val="auto"/>
          <w:kern w:val="2"/>
          <w:sz w:val="30"/>
          <w:szCs w:val="30"/>
          <w:lang w:val="en-US" w:eastAsia="zh-CN" w:bidi="ar-SA"/>
        </w:rPr>
      </w:pPr>
      <w:r>
        <w:rPr>
          <w:rFonts w:hint="eastAsia" w:ascii="仿宋" w:hAnsi="仿宋" w:eastAsia="仿宋" w:cs="仿宋"/>
          <w:b w:val="0"/>
          <w:bCs/>
          <w:color w:val="auto"/>
          <w:kern w:val="2"/>
          <w:sz w:val="30"/>
          <w:szCs w:val="30"/>
          <w:lang w:val="en-US" w:eastAsia="zh-CN" w:bidi="ar-SA"/>
        </w:rPr>
        <w:t>申报材料附件</w:t>
      </w:r>
    </w:p>
    <w:p>
      <w:pPr>
        <w:keepNext w:val="0"/>
        <w:keepLines w:val="0"/>
        <w:pageBreakBefore w:val="0"/>
        <w:numPr>
          <w:ilvl w:val="0"/>
          <w:numId w:val="0"/>
        </w:numPr>
        <w:kinsoku/>
        <w:wordWrap/>
        <w:overflowPunct/>
        <w:topLinePunct w:val="0"/>
        <w:autoSpaceDE/>
        <w:autoSpaceDN/>
        <w:bidi w:val="0"/>
        <w:adjustRightInd w:val="0"/>
        <w:snapToGrid w:val="0"/>
        <w:spacing w:line="520" w:lineRule="exact"/>
        <w:ind w:left="0" w:leftChars="0" w:right="0" w:rightChars="0" w:firstLine="640"/>
        <w:jc w:val="left"/>
        <w:textAlignment w:val="auto"/>
        <w:rPr>
          <w:rFonts w:hint="eastAsia" w:ascii="仿宋" w:hAnsi="仿宋" w:eastAsia="仿宋" w:cs="仿宋"/>
          <w:b w:val="0"/>
          <w:bCs/>
          <w:color w:val="auto"/>
          <w:sz w:val="30"/>
          <w:szCs w:val="30"/>
          <w:lang w:val="en-US" w:eastAsia="zh-CN"/>
        </w:rPr>
      </w:pPr>
      <w:r>
        <w:rPr>
          <w:rFonts w:hint="eastAsia" w:ascii="仿宋" w:hAnsi="仿宋" w:eastAsia="仿宋" w:cs="仿宋"/>
          <w:b w:val="0"/>
          <w:bCs/>
          <w:color w:val="auto"/>
          <w:sz w:val="30"/>
          <w:szCs w:val="30"/>
        </w:rPr>
        <w:t>项目申请所需材料及申报相关文件可从福建省社会科学界联合会网页（http://www.fjskl.org.cn/）或各单位科研管理部门网页查询下载。</w:t>
      </w:r>
      <w:r>
        <w:rPr>
          <w:rFonts w:hint="eastAsia" w:ascii="仿宋" w:hAnsi="仿宋" w:eastAsia="仿宋" w:cs="仿宋"/>
          <w:b w:val="0"/>
          <w:bCs/>
          <w:color w:val="auto"/>
          <w:sz w:val="30"/>
          <w:szCs w:val="30"/>
          <w:lang w:val="en-US" w:eastAsia="zh-CN"/>
        </w:rPr>
        <w:t xml:space="preserve"> </w:t>
      </w:r>
    </w:p>
    <w:p>
      <w:pPr>
        <w:keepNext w:val="0"/>
        <w:keepLines w:val="0"/>
        <w:pageBreakBefore w:val="0"/>
        <w:numPr>
          <w:ilvl w:val="0"/>
          <w:numId w:val="0"/>
        </w:numPr>
        <w:kinsoku/>
        <w:wordWrap/>
        <w:overflowPunct/>
        <w:topLinePunct w:val="0"/>
        <w:autoSpaceDE/>
        <w:autoSpaceDN/>
        <w:bidi w:val="0"/>
        <w:adjustRightInd w:val="0"/>
        <w:snapToGrid w:val="0"/>
        <w:spacing w:line="520" w:lineRule="exact"/>
        <w:ind w:right="0" w:rightChars="0"/>
        <w:jc w:val="left"/>
        <w:textAlignment w:val="auto"/>
        <w:rPr>
          <w:rFonts w:hint="eastAsia" w:ascii="仿宋" w:hAnsi="仿宋" w:eastAsia="仿宋" w:cs="仿宋"/>
          <w:b w:val="0"/>
          <w:bCs/>
          <w:color w:val="auto"/>
          <w:sz w:val="30"/>
          <w:szCs w:val="30"/>
          <w:lang w:val="en-US" w:eastAsia="zh-CN"/>
        </w:rPr>
      </w:pPr>
    </w:p>
    <w:p>
      <w:pPr>
        <w:keepNext w:val="0"/>
        <w:keepLines w:val="0"/>
        <w:pageBreakBefore w:val="0"/>
        <w:numPr>
          <w:ilvl w:val="0"/>
          <w:numId w:val="0"/>
        </w:numPr>
        <w:kinsoku/>
        <w:wordWrap/>
        <w:overflowPunct/>
        <w:topLinePunct w:val="0"/>
        <w:autoSpaceDE/>
        <w:autoSpaceDN/>
        <w:bidi w:val="0"/>
        <w:adjustRightInd w:val="0"/>
        <w:snapToGrid w:val="0"/>
        <w:spacing w:line="520" w:lineRule="exact"/>
        <w:ind w:left="0" w:leftChars="0" w:right="0" w:rightChars="0" w:firstLine="640"/>
        <w:jc w:val="left"/>
        <w:textAlignment w:val="auto"/>
        <w:rPr>
          <w:rFonts w:hint="eastAsia" w:ascii="仿宋" w:hAnsi="仿宋" w:eastAsia="仿宋" w:cs="仿宋"/>
          <w:b w:val="0"/>
          <w:bCs/>
          <w:color w:val="auto"/>
          <w:sz w:val="30"/>
          <w:szCs w:val="30"/>
          <w:lang w:val="en-US" w:eastAsia="zh-CN"/>
        </w:rPr>
      </w:pPr>
    </w:p>
    <w:p>
      <w:pPr>
        <w:keepNext w:val="0"/>
        <w:keepLines w:val="0"/>
        <w:pageBreakBefore w:val="0"/>
        <w:numPr>
          <w:ilvl w:val="0"/>
          <w:numId w:val="0"/>
        </w:numPr>
        <w:kinsoku/>
        <w:wordWrap/>
        <w:overflowPunct/>
        <w:topLinePunct w:val="0"/>
        <w:autoSpaceDE/>
        <w:autoSpaceDN/>
        <w:bidi w:val="0"/>
        <w:adjustRightInd w:val="0"/>
        <w:snapToGrid w:val="0"/>
        <w:spacing w:line="520" w:lineRule="exact"/>
        <w:ind w:left="0" w:leftChars="0" w:right="0" w:rightChars="0"/>
        <w:jc w:val="left"/>
        <w:textAlignment w:val="auto"/>
        <w:rPr>
          <w:rFonts w:hint="eastAsia" w:ascii="仿宋" w:hAnsi="仿宋" w:eastAsia="仿宋" w:cs="仿宋"/>
          <w:b w:val="0"/>
          <w:bCs/>
          <w:color w:val="auto"/>
          <w:sz w:val="30"/>
          <w:szCs w:val="30"/>
          <w:lang w:eastAsia="zh-CN"/>
        </w:rPr>
      </w:pPr>
      <w:r>
        <w:rPr>
          <w:rFonts w:hint="eastAsia" w:ascii="仿宋" w:hAnsi="仿宋" w:eastAsia="仿宋" w:cs="仿宋"/>
          <w:b w:val="0"/>
          <w:bCs/>
          <w:color w:val="auto"/>
          <w:sz w:val="30"/>
          <w:szCs w:val="30"/>
          <w:lang w:eastAsia="zh-CN"/>
        </w:rPr>
        <w:t>附件：</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i w:val="0"/>
          <w:caps w:val="0"/>
          <w:color w:val="auto"/>
          <w:spacing w:val="0"/>
          <w:sz w:val="30"/>
          <w:szCs w:val="30"/>
          <w:shd w:val="clear"/>
          <w:lang w:val="en-US" w:eastAsia="zh-CN"/>
        </w:rPr>
        <w:t xml:space="preserve"> </w:t>
      </w:r>
      <w:r>
        <w:rPr>
          <w:rFonts w:hint="eastAsia" w:ascii="仿宋" w:hAnsi="仿宋" w:eastAsia="仿宋" w:cs="仿宋"/>
          <w:b w:val="0"/>
          <w:bCs/>
          <w:i w:val="0"/>
          <w:caps w:val="0"/>
          <w:color w:val="auto"/>
          <w:spacing w:val="0"/>
          <w:sz w:val="30"/>
          <w:szCs w:val="30"/>
          <w:shd w:val="clear"/>
        </w:rPr>
        <w:t>1.</w:t>
      </w:r>
      <w:r>
        <w:rPr>
          <w:rFonts w:hint="eastAsia" w:ascii="仿宋" w:hAnsi="仿宋" w:eastAsia="仿宋" w:cs="仿宋"/>
          <w:b w:val="0"/>
          <w:bCs/>
          <w:i w:val="0"/>
          <w:caps w:val="0"/>
          <w:color w:val="auto"/>
          <w:spacing w:val="0"/>
          <w:sz w:val="30"/>
          <w:szCs w:val="30"/>
          <w:u w:val="none"/>
          <w:shd w:val="clear"/>
        </w:rPr>
        <w:fldChar w:fldCharType="begin"/>
      </w:r>
      <w:r>
        <w:rPr>
          <w:rFonts w:hint="eastAsia" w:ascii="仿宋" w:hAnsi="仿宋" w:eastAsia="仿宋" w:cs="仿宋"/>
          <w:b w:val="0"/>
          <w:bCs/>
          <w:i w:val="0"/>
          <w:caps w:val="0"/>
          <w:color w:val="auto"/>
          <w:spacing w:val="0"/>
          <w:sz w:val="30"/>
          <w:szCs w:val="30"/>
          <w:u w:val="none"/>
          <w:shd w:val="clear"/>
        </w:rPr>
        <w:instrText xml:space="preserve"> HYPERLINK "http://download.people.com.cn/dw2017/sqs170208.doc" \t "http://www.npopss-cn.gov.cn/n1/2017/0208/_blank" </w:instrText>
      </w:r>
      <w:r>
        <w:rPr>
          <w:rFonts w:hint="eastAsia" w:ascii="仿宋" w:hAnsi="仿宋" w:eastAsia="仿宋" w:cs="仿宋"/>
          <w:b w:val="0"/>
          <w:bCs/>
          <w:i w:val="0"/>
          <w:caps w:val="0"/>
          <w:color w:val="auto"/>
          <w:spacing w:val="0"/>
          <w:sz w:val="30"/>
          <w:szCs w:val="30"/>
          <w:u w:val="none"/>
          <w:shd w:val="clear"/>
        </w:rPr>
        <w:fldChar w:fldCharType="separate"/>
      </w:r>
      <w:r>
        <w:rPr>
          <w:rStyle w:val="11"/>
          <w:rFonts w:hint="eastAsia" w:ascii="仿宋" w:hAnsi="仿宋" w:eastAsia="仿宋" w:cs="仿宋"/>
          <w:b w:val="0"/>
          <w:bCs/>
          <w:i w:val="0"/>
          <w:caps w:val="0"/>
          <w:color w:val="auto"/>
          <w:spacing w:val="0"/>
          <w:sz w:val="30"/>
          <w:szCs w:val="30"/>
          <w:u w:val="none"/>
          <w:shd w:val="clear"/>
          <w:lang w:eastAsia="zh-CN"/>
        </w:rPr>
        <w:t>福建省社科规划基础研究</w:t>
      </w:r>
      <w:r>
        <w:rPr>
          <w:rStyle w:val="11"/>
          <w:rFonts w:hint="eastAsia" w:ascii="仿宋" w:hAnsi="仿宋" w:eastAsia="仿宋" w:cs="仿宋"/>
          <w:b w:val="0"/>
          <w:bCs/>
          <w:i w:val="0"/>
          <w:caps w:val="0"/>
          <w:color w:val="auto"/>
          <w:spacing w:val="0"/>
          <w:sz w:val="30"/>
          <w:szCs w:val="30"/>
          <w:u w:val="none"/>
          <w:shd w:val="clear"/>
        </w:rPr>
        <w:t>后期资助</w:t>
      </w:r>
      <w:r>
        <w:rPr>
          <w:rStyle w:val="11"/>
          <w:rFonts w:hint="eastAsia" w:ascii="仿宋" w:hAnsi="仿宋" w:eastAsia="仿宋" w:cs="仿宋"/>
          <w:b w:val="0"/>
          <w:bCs/>
          <w:i w:val="0"/>
          <w:caps w:val="0"/>
          <w:color w:val="auto"/>
          <w:spacing w:val="0"/>
          <w:sz w:val="30"/>
          <w:szCs w:val="30"/>
          <w:u w:val="none"/>
          <w:shd w:val="clear"/>
          <w:lang w:eastAsia="zh-CN"/>
        </w:rPr>
        <w:t>重大</w:t>
      </w:r>
      <w:r>
        <w:rPr>
          <w:rStyle w:val="11"/>
          <w:rFonts w:hint="eastAsia" w:ascii="仿宋" w:hAnsi="仿宋" w:eastAsia="仿宋" w:cs="仿宋"/>
          <w:b w:val="0"/>
          <w:bCs/>
          <w:i w:val="0"/>
          <w:caps w:val="0"/>
          <w:color w:val="auto"/>
          <w:spacing w:val="0"/>
          <w:sz w:val="30"/>
          <w:szCs w:val="30"/>
          <w:u w:val="none"/>
          <w:shd w:val="clear"/>
        </w:rPr>
        <w:t>项目申请书</w:t>
      </w:r>
      <w:r>
        <w:rPr>
          <w:rFonts w:hint="eastAsia" w:ascii="仿宋" w:hAnsi="仿宋" w:eastAsia="仿宋" w:cs="仿宋"/>
          <w:b w:val="0"/>
          <w:bCs/>
          <w:i w:val="0"/>
          <w:caps w:val="0"/>
          <w:color w:val="auto"/>
          <w:spacing w:val="0"/>
          <w:sz w:val="30"/>
          <w:szCs w:val="30"/>
          <w:u w:val="none"/>
          <w:shd w:val="clear"/>
        </w:rPr>
        <w:fldChar w:fldCharType="end"/>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i w:val="0"/>
          <w:caps w:val="0"/>
          <w:color w:val="auto"/>
          <w:spacing w:val="0"/>
          <w:sz w:val="30"/>
          <w:szCs w:val="30"/>
          <w:shd w:val="clear"/>
          <w:lang w:val="en-US" w:eastAsia="zh-CN"/>
        </w:rPr>
        <w:t xml:space="preserve"> </w:t>
      </w:r>
      <w:r>
        <w:rPr>
          <w:rFonts w:hint="eastAsia" w:ascii="仿宋" w:hAnsi="仿宋" w:eastAsia="仿宋" w:cs="仿宋"/>
          <w:b w:val="0"/>
          <w:bCs/>
          <w:i w:val="0"/>
          <w:caps w:val="0"/>
          <w:color w:val="auto"/>
          <w:spacing w:val="0"/>
          <w:sz w:val="30"/>
          <w:szCs w:val="30"/>
          <w:shd w:val="clear"/>
        </w:rPr>
        <w:t>2.</w:t>
      </w:r>
      <w:r>
        <w:rPr>
          <w:rFonts w:hint="eastAsia" w:ascii="仿宋" w:hAnsi="仿宋" w:eastAsia="仿宋" w:cs="仿宋"/>
          <w:b w:val="0"/>
          <w:bCs/>
          <w:i w:val="0"/>
          <w:caps w:val="0"/>
          <w:color w:val="auto"/>
          <w:spacing w:val="0"/>
          <w:sz w:val="30"/>
          <w:szCs w:val="30"/>
          <w:u w:val="none"/>
          <w:shd w:val="clear"/>
        </w:rPr>
        <w:fldChar w:fldCharType="begin"/>
      </w:r>
      <w:r>
        <w:rPr>
          <w:rFonts w:hint="eastAsia" w:ascii="仿宋" w:hAnsi="仿宋" w:eastAsia="仿宋" w:cs="仿宋"/>
          <w:b w:val="0"/>
          <w:bCs/>
          <w:i w:val="0"/>
          <w:caps w:val="0"/>
          <w:color w:val="auto"/>
          <w:spacing w:val="0"/>
          <w:sz w:val="30"/>
          <w:szCs w:val="30"/>
          <w:u w:val="none"/>
          <w:shd w:val="clear"/>
        </w:rPr>
        <w:instrText xml:space="preserve"> HYPERLINK "http://download.people.com.cn/dw2017/djb170208.xls" \t "http://www.npopss-cn.gov.cn/n1/2017/0208/_blank" </w:instrText>
      </w:r>
      <w:r>
        <w:rPr>
          <w:rFonts w:hint="eastAsia" w:ascii="仿宋" w:hAnsi="仿宋" w:eastAsia="仿宋" w:cs="仿宋"/>
          <w:b w:val="0"/>
          <w:bCs/>
          <w:i w:val="0"/>
          <w:caps w:val="0"/>
          <w:color w:val="auto"/>
          <w:spacing w:val="0"/>
          <w:sz w:val="30"/>
          <w:szCs w:val="30"/>
          <w:u w:val="none"/>
          <w:shd w:val="clear"/>
        </w:rPr>
        <w:fldChar w:fldCharType="separate"/>
      </w:r>
      <w:r>
        <w:rPr>
          <w:rStyle w:val="11"/>
          <w:rFonts w:hint="eastAsia" w:ascii="仿宋" w:hAnsi="仿宋" w:eastAsia="仿宋" w:cs="仿宋"/>
          <w:b w:val="0"/>
          <w:bCs/>
          <w:i w:val="0"/>
          <w:caps w:val="0"/>
          <w:color w:val="auto"/>
          <w:spacing w:val="0"/>
          <w:sz w:val="30"/>
          <w:szCs w:val="30"/>
          <w:u w:val="none"/>
          <w:shd w:val="clear"/>
          <w:lang w:eastAsia="zh-CN"/>
        </w:rPr>
        <w:t>福建省社科规划基础研究</w:t>
      </w:r>
      <w:r>
        <w:rPr>
          <w:rStyle w:val="11"/>
          <w:rFonts w:hint="eastAsia" w:ascii="仿宋" w:hAnsi="仿宋" w:eastAsia="仿宋" w:cs="仿宋"/>
          <w:b w:val="0"/>
          <w:bCs/>
          <w:i w:val="0"/>
          <w:caps w:val="0"/>
          <w:color w:val="auto"/>
          <w:spacing w:val="0"/>
          <w:sz w:val="30"/>
          <w:szCs w:val="30"/>
          <w:u w:val="none"/>
          <w:shd w:val="clear"/>
        </w:rPr>
        <w:t>后期资助</w:t>
      </w:r>
      <w:r>
        <w:rPr>
          <w:rStyle w:val="11"/>
          <w:rFonts w:hint="eastAsia" w:ascii="仿宋" w:hAnsi="仿宋" w:eastAsia="仿宋" w:cs="仿宋"/>
          <w:b w:val="0"/>
          <w:bCs/>
          <w:i w:val="0"/>
          <w:caps w:val="0"/>
          <w:color w:val="auto"/>
          <w:spacing w:val="0"/>
          <w:sz w:val="30"/>
          <w:szCs w:val="30"/>
          <w:u w:val="none"/>
          <w:shd w:val="clear"/>
          <w:lang w:eastAsia="zh-CN"/>
        </w:rPr>
        <w:t>重大</w:t>
      </w:r>
      <w:r>
        <w:rPr>
          <w:rStyle w:val="11"/>
          <w:rFonts w:hint="eastAsia" w:ascii="仿宋" w:hAnsi="仿宋" w:eastAsia="仿宋" w:cs="仿宋"/>
          <w:b w:val="0"/>
          <w:bCs/>
          <w:i w:val="0"/>
          <w:caps w:val="0"/>
          <w:color w:val="auto"/>
          <w:spacing w:val="0"/>
          <w:sz w:val="30"/>
          <w:szCs w:val="30"/>
          <w:u w:val="none"/>
          <w:shd w:val="clear"/>
        </w:rPr>
        <w:t>项目</w:t>
      </w:r>
      <w:r>
        <w:rPr>
          <w:rFonts w:hint="eastAsia" w:ascii="仿宋" w:hAnsi="仿宋" w:eastAsia="仿宋" w:cs="仿宋"/>
          <w:b w:val="0"/>
          <w:bCs/>
          <w:color w:val="auto"/>
          <w:sz w:val="30"/>
          <w:szCs w:val="30"/>
          <w:lang w:val="en-US" w:eastAsia="zh-CN"/>
        </w:rPr>
        <w:t>申报清单</w:t>
      </w:r>
      <w:r>
        <w:rPr>
          <w:rFonts w:hint="eastAsia" w:ascii="仿宋" w:hAnsi="仿宋" w:eastAsia="仿宋" w:cs="仿宋"/>
          <w:b w:val="0"/>
          <w:bCs/>
          <w:i w:val="0"/>
          <w:caps w:val="0"/>
          <w:color w:val="auto"/>
          <w:spacing w:val="0"/>
          <w:sz w:val="30"/>
          <w:szCs w:val="30"/>
          <w:u w:val="none"/>
          <w:shd w:val="clear"/>
        </w:rPr>
        <w:fldChar w:fldCharType="end"/>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i w:val="0"/>
          <w:caps w:val="0"/>
          <w:color w:val="auto"/>
          <w:spacing w:val="0"/>
          <w:sz w:val="30"/>
          <w:szCs w:val="30"/>
          <w:shd w:val="clear"/>
          <w:lang w:val="en-US" w:eastAsia="zh-CN"/>
        </w:rPr>
        <w:t xml:space="preserve"> </w:t>
      </w:r>
      <w:r>
        <w:rPr>
          <w:rFonts w:hint="eastAsia" w:ascii="仿宋" w:hAnsi="仿宋" w:eastAsia="仿宋" w:cs="仿宋"/>
          <w:b w:val="0"/>
          <w:bCs/>
          <w:i w:val="0"/>
          <w:caps w:val="0"/>
          <w:color w:val="auto"/>
          <w:spacing w:val="0"/>
          <w:sz w:val="30"/>
          <w:szCs w:val="30"/>
          <w:shd w:val="clear"/>
        </w:rPr>
        <w:t>3.</w:t>
      </w:r>
      <w:r>
        <w:rPr>
          <w:rFonts w:hint="eastAsia" w:ascii="仿宋" w:hAnsi="仿宋" w:eastAsia="仿宋" w:cs="仿宋"/>
          <w:b w:val="0"/>
          <w:bCs/>
          <w:i w:val="0"/>
          <w:caps w:val="0"/>
          <w:color w:val="auto"/>
          <w:spacing w:val="0"/>
          <w:sz w:val="30"/>
          <w:szCs w:val="30"/>
          <w:u w:val="none"/>
          <w:shd w:val="clear"/>
        </w:rPr>
        <w:fldChar w:fldCharType="begin"/>
      </w:r>
      <w:r>
        <w:rPr>
          <w:rFonts w:hint="eastAsia" w:ascii="仿宋" w:hAnsi="仿宋" w:eastAsia="仿宋" w:cs="仿宋"/>
          <w:b w:val="0"/>
          <w:bCs/>
          <w:i w:val="0"/>
          <w:caps w:val="0"/>
          <w:color w:val="auto"/>
          <w:spacing w:val="0"/>
          <w:sz w:val="30"/>
          <w:szCs w:val="30"/>
          <w:u w:val="none"/>
          <w:shd w:val="clear"/>
        </w:rPr>
        <w:instrText xml:space="preserve"> HYPERLINK "http://download.people.com.cn/dw2017/xgsm170208.doc" \t "http://www.npopss-cn.gov.cn/n1/2017/0208/_blank" </w:instrText>
      </w:r>
      <w:r>
        <w:rPr>
          <w:rFonts w:hint="eastAsia" w:ascii="仿宋" w:hAnsi="仿宋" w:eastAsia="仿宋" w:cs="仿宋"/>
          <w:b w:val="0"/>
          <w:bCs/>
          <w:i w:val="0"/>
          <w:caps w:val="0"/>
          <w:color w:val="auto"/>
          <w:spacing w:val="0"/>
          <w:sz w:val="30"/>
          <w:szCs w:val="30"/>
          <w:u w:val="none"/>
          <w:shd w:val="clear"/>
        </w:rPr>
        <w:fldChar w:fldCharType="separate"/>
      </w:r>
      <w:r>
        <w:rPr>
          <w:rStyle w:val="11"/>
          <w:rFonts w:hint="eastAsia" w:ascii="仿宋" w:hAnsi="仿宋" w:eastAsia="仿宋" w:cs="仿宋"/>
          <w:b w:val="0"/>
          <w:bCs/>
          <w:i w:val="0"/>
          <w:caps w:val="0"/>
          <w:color w:val="auto"/>
          <w:spacing w:val="0"/>
          <w:sz w:val="30"/>
          <w:szCs w:val="30"/>
          <w:u w:val="none"/>
          <w:shd w:val="clear"/>
          <w:lang w:eastAsia="zh-CN"/>
        </w:rPr>
        <w:t>福建省社科规划基础研究</w:t>
      </w:r>
      <w:r>
        <w:rPr>
          <w:rStyle w:val="11"/>
          <w:rFonts w:hint="eastAsia" w:ascii="仿宋" w:hAnsi="仿宋" w:eastAsia="仿宋" w:cs="仿宋"/>
          <w:b w:val="0"/>
          <w:bCs/>
          <w:i w:val="0"/>
          <w:caps w:val="0"/>
          <w:color w:val="auto"/>
          <w:spacing w:val="0"/>
          <w:sz w:val="30"/>
          <w:szCs w:val="30"/>
          <w:u w:val="none"/>
          <w:shd w:val="clear"/>
        </w:rPr>
        <w:t>后期资助</w:t>
      </w:r>
      <w:r>
        <w:rPr>
          <w:rStyle w:val="11"/>
          <w:rFonts w:hint="eastAsia" w:ascii="仿宋" w:hAnsi="仿宋" w:eastAsia="仿宋" w:cs="仿宋"/>
          <w:b w:val="0"/>
          <w:bCs/>
          <w:i w:val="0"/>
          <w:caps w:val="0"/>
          <w:color w:val="auto"/>
          <w:spacing w:val="0"/>
          <w:sz w:val="30"/>
          <w:szCs w:val="30"/>
          <w:u w:val="none"/>
          <w:shd w:val="clear"/>
          <w:lang w:eastAsia="zh-CN"/>
        </w:rPr>
        <w:t>重大</w:t>
      </w:r>
      <w:r>
        <w:rPr>
          <w:rStyle w:val="11"/>
          <w:rFonts w:hint="eastAsia" w:ascii="仿宋" w:hAnsi="仿宋" w:eastAsia="仿宋" w:cs="仿宋"/>
          <w:b w:val="0"/>
          <w:bCs/>
          <w:i w:val="0"/>
          <w:caps w:val="0"/>
          <w:color w:val="auto"/>
          <w:spacing w:val="0"/>
          <w:sz w:val="30"/>
          <w:szCs w:val="30"/>
          <w:u w:val="none"/>
          <w:shd w:val="clear"/>
        </w:rPr>
        <w:t>项目申报成果修改说明</w:t>
      </w:r>
      <w:r>
        <w:rPr>
          <w:rFonts w:hint="eastAsia" w:ascii="仿宋" w:hAnsi="仿宋" w:eastAsia="仿宋" w:cs="仿宋"/>
          <w:b w:val="0"/>
          <w:bCs/>
          <w:i w:val="0"/>
          <w:caps w:val="0"/>
          <w:color w:val="auto"/>
          <w:spacing w:val="0"/>
          <w:sz w:val="30"/>
          <w:szCs w:val="30"/>
          <w:u w:val="none"/>
          <w:shd w:val="clear"/>
        </w:rPr>
        <w:fldChar w:fldCharType="end"/>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color w:val="auto"/>
          <w:sz w:val="30"/>
          <w:szCs w:val="30"/>
          <w:lang w:val="en-US" w:eastAsia="zh-CN"/>
        </w:rPr>
        <w:t xml:space="preserve"> 4.福建省社会科学规划基础研究后期资助重大项目申报数据代码表</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color w:val="auto"/>
          <w:kern w:val="0"/>
          <w:sz w:val="30"/>
          <w:szCs w:val="30"/>
          <w:lang w:val="en-US" w:eastAsia="zh-CN"/>
        </w:rPr>
        <w:t xml:space="preserve"> 5.</w:t>
      </w:r>
      <w:r>
        <w:rPr>
          <w:rFonts w:hint="eastAsia" w:ascii="仿宋" w:hAnsi="仿宋" w:eastAsia="仿宋" w:cs="仿宋"/>
          <w:b w:val="0"/>
          <w:bCs/>
          <w:i w:val="0"/>
          <w:caps w:val="0"/>
          <w:color w:val="auto"/>
          <w:spacing w:val="0"/>
          <w:sz w:val="30"/>
          <w:szCs w:val="30"/>
          <w:shd w:val="clear"/>
        </w:rPr>
        <w:t>目前暂定的推荐申报出版机构名单（5</w:t>
      </w:r>
      <w:r>
        <w:rPr>
          <w:rFonts w:hint="eastAsia" w:ascii="仿宋" w:hAnsi="仿宋" w:eastAsia="仿宋" w:cs="仿宋"/>
          <w:b w:val="0"/>
          <w:bCs/>
          <w:i w:val="0"/>
          <w:caps w:val="0"/>
          <w:color w:val="auto"/>
          <w:spacing w:val="0"/>
          <w:sz w:val="30"/>
          <w:szCs w:val="30"/>
          <w:shd w:val="clear"/>
          <w:lang w:val="en-US" w:eastAsia="zh-CN"/>
        </w:rPr>
        <w:t>7</w:t>
      </w:r>
      <w:r>
        <w:rPr>
          <w:rFonts w:hint="eastAsia" w:ascii="仿宋" w:hAnsi="仿宋" w:eastAsia="仿宋" w:cs="仿宋"/>
          <w:b w:val="0"/>
          <w:bCs/>
          <w:i w:val="0"/>
          <w:caps w:val="0"/>
          <w:color w:val="auto"/>
          <w:spacing w:val="0"/>
          <w:sz w:val="30"/>
          <w:szCs w:val="30"/>
          <w:shd w:val="clear"/>
        </w:rPr>
        <w:t>个）</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leftChars="0" w:right="0" w:rightChars="0" w:firstLine="420"/>
        <w:jc w:val="both"/>
        <w:textAlignment w:val="auto"/>
        <w:rPr>
          <w:rFonts w:hint="eastAsia" w:ascii="仿宋" w:hAnsi="仿宋" w:eastAsia="仿宋" w:cs="仿宋"/>
          <w:b w:val="0"/>
          <w:bCs/>
          <w:i w:val="0"/>
          <w:caps w:val="0"/>
          <w:color w:val="auto"/>
          <w:spacing w:val="0"/>
          <w:sz w:val="30"/>
          <w:szCs w:val="30"/>
          <w:shd w:val="clear"/>
        </w:rPr>
      </w:pPr>
      <w:r>
        <w:rPr>
          <w:rFonts w:hint="eastAsia" w:ascii="仿宋" w:hAnsi="仿宋" w:eastAsia="仿宋" w:cs="仿宋"/>
          <w:b w:val="0"/>
          <w:bCs/>
          <w:i w:val="0"/>
          <w:caps w:val="0"/>
          <w:color w:val="auto"/>
          <w:spacing w:val="0"/>
          <w:sz w:val="30"/>
          <w:szCs w:val="30"/>
          <w:shd w:val="clear"/>
        </w:rPr>
        <w:t>人民出版社、学习出版社、中国社会科学出版社、商务印书馆、中华书局、社会科学文献出版社、人民文学出版社、中央党校出版社、中央文献出版社、中央编译出版社、高等教育出版社、三联书店、法律出版社、经济科学出版社、科学出版社、九州出版社、民族出版社、国家图书馆出版社、教育科学出版社、文化艺术出版社、军事科学出版社；上海世纪出版集团、上海人民出版社、上海三联书店、上海古籍出版社、上海远东出版社、 上海社会科学院出版社；天津古籍出版社、黄山书社、吉林人民出版社、江苏人民出版社、山东人民出版社、湖北人民出版社、广东人民出版社、四川人民出版社、重庆出版社、陕西人民出版社</w:t>
      </w:r>
      <w:r>
        <w:rPr>
          <w:rFonts w:hint="eastAsia" w:ascii="仿宋" w:hAnsi="仿宋" w:eastAsia="仿宋" w:cs="仿宋"/>
          <w:b w:val="0"/>
          <w:bCs/>
          <w:i w:val="0"/>
          <w:caps w:val="0"/>
          <w:color w:val="auto"/>
          <w:spacing w:val="0"/>
          <w:sz w:val="30"/>
          <w:szCs w:val="30"/>
          <w:shd w:val="clear"/>
          <w:lang w:eastAsia="zh-CN"/>
        </w:rPr>
        <w:t>、</w:t>
      </w:r>
      <w:r>
        <w:rPr>
          <w:rFonts w:hint="eastAsia" w:ascii="仿宋" w:hAnsi="仿宋" w:eastAsia="仿宋" w:cs="仿宋"/>
          <w:b w:val="0"/>
          <w:bCs/>
          <w:i w:val="0"/>
          <w:caps w:val="0"/>
          <w:color w:val="auto"/>
          <w:spacing w:val="0"/>
          <w:sz w:val="30"/>
          <w:szCs w:val="30"/>
          <w:shd w:val="clear"/>
        </w:rPr>
        <w:t>北京大学出版社、中国人民大学出版社、北京师范大学出版社、清华大学出版社、国防大学出版社、复旦大学出版社、华东师范大学出版社、上海交通大学出版社、南京大学出版社、浙江大学出版社、武汉大学出版社、吉林大学出版社、厦门大学出版社、南开大学出版社、中山大学出版社、四川大学出版社、西南师范大学出版社、兰州大学出版社、安徽大学出版社</w:t>
      </w:r>
      <w:r>
        <w:rPr>
          <w:rFonts w:hint="eastAsia" w:ascii="仿宋" w:hAnsi="仿宋" w:eastAsia="仿宋" w:cs="仿宋"/>
          <w:b w:val="0"/>
          <w:bCs/>
          <w:i w:val="0"/>
          <w:caps w:val="0"/>
          <w:color w:val="auto"/>
          <w:spacing w:val="0"/>
          <w:sz w:val="30"/>
          <w:szCs w:val="30"/>
          <w:shd w:val="clear"/>
          <w:lang w:eastAsia="zh-CN"/>
        </w:rPr>
        <w:t>、福建人民出版社</w:t>
      </w:r>
      <w:r>
        <w:rPr>
          <w:rFonts w:hint="eastAsia" w:ascii="仿宋" w:hAnsi="仿宋" w:eastAsia="仿宋" w:cs="仿宋"/>
          <w:b w:val="0"/>
          <w:bCs/>
          <w:i w:val="0"/>
          <w:caps w:val="0"/>
          <w:color w:val="auto"/>
          <w:spacing w:val="0"/>
          <w:sz w:val="30"/>
          <w:szCs w:val="30"/>
          <w:shd w:val="clear"/>
        </w:rPr>
        <w:t>。</w:t>
      </w:r>
    </w:p>
    <w:p>
      <w:pPr>
        <w:keepNext w:val="0"/>
        <w:keepLines w:val="0"/>
        <w:pageBreakBefore w:val="0"/>
        <w:numPr>
          <w:ilvl w:val="0"/>
          <w:numId w:val="0"/>
        </w:numPr>
        <w:kinsoku/>
        <w:wordWrap/>
        <w:overflowPunct/>
        <w:topLinePunct w:val="0"/>
        <w:autoSpaceDE/>
        <w:autoSpaceDN/>
        <w:bidi w:val="0"/>
        <w:adjustRightInd w:val="0"/>
        <w:snapToGrid w:val="0"/>
        <w:spacing w:line="520" w:lineRule="exact"/>
        <w:ind w:left="0" w:leftChars="0" w:right="0" w:rightChars="0" w:firstLine="640"/>
        <w:jc w:val="left"/>
        <w:textAlignment w:val="auto"/>
        <w:rPr>
          <w:rFonts w:hint="eastAsia" w:ascii="仿宋" w:hAnsi="仿宋" w:eastAsia="仿宋" w:cs="仿宋"/>
          <w:b w:val="0"/>
          <w:bCs/>
          <w:color w:val="auto"/>
          <w:kern w:val="0"/>
          <w:sz w:val="32"/>
          <w:szCs w:val="32"/>
        </w:rPr>
      </w:pPr>
      <w:r>
        <w:rPr>
          <w:rFonts w:hint="eastAsia" w:ascii="仿宋" w:hAnsi="仿宋" w:eastAsia="仿宋" w:cs="仿宋"/>
          <w:b w:val="0"/>
          <w:bCs/>
          <w:color w:val="auto"/>
          <w:kern w:val="0"/>
          <w:sz w:val="32"/>
          <w:szCs w:val="32"/>
        </w:rPr>
        <w:t> </w:t>
      </w:r>
    </w:p>
    <w:p>
      <w:pPr>
        <w:keepNext w:val="0"/>
        <w:keepLines w:val="0"/>
        <w:pageBreakBefore w:val="0"/>
        <w:numPr>
          <w:ilvl w:val="0"/>
          <w:numId w:val="0"/>
        </w:numPr>
        <w:kinsoku/>
        <w:wordWrap/>
        <w:overflowPunct/>
        <w:topLinePunct w:val="0"/>
        <w:autoSpaceDE/>
        <w:autoSpaceDN/>
        <w:bidi w:val="0"/>
        <w:adjustRightInd w:val="0"/>
        <w:snapToGrid w:val="0"/>
        <w:spacing w:line="520" w:lineRule="exact"/>
        <w:ind w:left="0" w:leftChars="0" w:right="0" w:rightChars="0" w:firstLine="640"/>
        <w:jc w:val="left"/>
        <w:textAlignment w:val="auto"/>
        <w:rPr>
          <w:rFonts w:hint="eastAsia" w:ascii="仿宋" w:hAnsi="仿宋" w:eastAsia="仿宋" w:cs="仿宋"/>
          <w:b w:val="0"/>
          <w:bCs/>
          <w:color w:val="auto"/>
          <w:kern w:val="0"/>
          <w:sz w:val="32"/>
          <w:szCs w:val="32"/>
        </w:rPr>
      </w:pPr>
    </w:p>
    <w:p>
      <w:pPr>
        <w:keepNext w:val="0"/>
        <w:keepLines w:val="0"/>
        <w:pageBreakBefore w:val="0"/>
        <w:numPr>
          <w:ilvl w:val="0"/>
          <w:numId w:val="0"/>
        </w:numPr>
        <w:kinsoku/>
        <w:wordWrap/>
        <w:overflowPunct/>
        <w:topLinePunct w:val="0"/>
        <w:autoSpaceDE/>
        <w:autoSpaceDN/>
        <w:bidi w:val="0"/>
        <w:adjustRightInd w:val="0"/>
        <w:snapToGrid w:val="0"/>
        <w:spacing w:line="520" w:lineRule="exact"/>
        <w:ind w:left="0" w:leftChars="0" w:right="0" w:rightChars="0" w:firstLine="640"/>
        <w:jc w:val="left"/>
        <w:textAlignment w:val="auto"/>
        <w:rPr>
          <w:rFonts w:hint="eastAsia" w:ascii="仿宋" w:hAnsi="仿宋" w:eastAsia="仿宋" w:cs="仿宋"/>
          <w:b w:val="0"/>
          <w:bCs/>
          <w:color w:val="auto"/>
          <w:kern w:val="0"/>
          <w:sz w:val="32"/>
          <w:szCs w:val="32"/>
        </w:rPr>
      </w:pPr>
    </w:p>
    <w:p>
      <w:pPr>
        <w:keepNext w:val="0"/>
        <w:keepLines w:val="0"/>
        <w:pageBreakBefore w:val="0"/>
        <w:numPr>
          <w:ilvl w:val="0"/>
          <w:numId w:val="0"/>
        </w:numPr>
        <w:kinsoku/>
        <w:wordWrap/>
        <w:overflowPunct/>
        <w:topLinePunct w:val="0"/>
        <w:autoSpaceDE/>
        <w:autoSpaceDN/>
        <w:bidi w:val="0"/>
        <w:adjustRightInd w:val="0"/>
        <w:snapToGrid w:val="0"/>
        <w:spacing w:line="520" w:lineRule="exact"/>
        <w:ind w:left="0" w:leftChars="0" w:right="0" w:rightChars="0" w:firstLine="640"/>
        <w:jc w:val="right"/>
        <w:textAlignment w:val="auto"/>
        <w:rPr>
          <w:rFonts w:hint="eastAsia" w:ascii="仿宋" w:hAnsi="仿宋" w:eastAsia="仿宋" w:cs="仿宋"/>
          <w:b w:val="0"/>
          <w:bCs/>
          <w:color w:val="auto"/>
          <w:sz w:val="30"/>
          <w:szCs w:val="30"/>
          <w:lang w:val="en-US" w:eastAsia="zh-CN"/>
        </w:rPr>
      </w:pPr>
    </w:p>
    <w:p>
      <w:pPr>
        <w:adjustRightInd w:val="0"/>
        <w:snapToGrid w:val="0"/>
        <w:spacing w:line="355" w:lineRule="auto"/>
        <w:ind w:firstLine="608" w:firstLineChars="200"/>
        <w:jc w:val="right"/>
        <w:rPr>
          <w:rFonts w:hint="eastAsia" w:ascii="仿宋" w:hAnsi="仿宋" w:eastAsia="仿宋" w:cs="仿宋"/>
          <w:sz w:val="32"/>
          <w:szCs w:val="32"/>
        </w:rPr>
      </w:pPr>
      <w:r>
        <w:rPr>
          <w:rFonts w:hint="eastAsia" w:ascii="仿宋" w:hAnsi="仿宋" w:eastAsia="仿宋" w:cs="仿宋"/>
          <w:sz w:val="32"/>
          <w:szCs w:val="32"/>
        </w:rPr>
        <w:t>福建省社会科学规划办公室</w:t>
      </w:r>
    </w:p>
    <w:p>
      <w:pPr>
        <w:keepNext w:val="0"/>
        <w:keepLines w:val="0"/>
        <w:pageBreakBefore w:val="0"/>
        <w:numPr>
          <w:ilvl w:val="0"/>
          <w:numId w:val="0"/>
        </w:numPr>
        <w:kinsoku/>
        <w:wordWrap/>
        <w:overflowPunct/>
        <w:topLinePunct w:val="0"/>
        <w:autoSpaceDE/>
        <w:autoSpaceDN/>
        <w:bidi w:val="0"/>
        <w:adjustRightInd w:val="0"/>
        <w:snapToGrid w:val="0"/>
        <w:spacing w:line="520" w:lineRule="exact"/>
        <w:ind w:left="0" w:leftChars="0" w:right="0" w:rightChars="0" w:firstLine="640"/>
        <w:jc w:val="right"/>
        <w:textAlignment w:val="auto"/>
        <w:rPr>
          <w:rFonts w:hint="eastAsia" w:ascii="仿宋" w:hAnsi="仿宋" w:eastAsia="仿宋" w:cs="仿宋"/>
          <w:b w:val="0"/>
          <w:bCs/>
          <w:color w:val="auto"/>
          <w:sz w:val="30"/>
          <w:szCs w:val="30"/>
          <w:lang w:val="en-US" w:eastAsia="zh-CN"/>
        </w:rPr>
      </w:pPr>
      <w:r>
        <w:rPr>
          <w:rFonts w:hint="eastAsia" w:ascii="仿宋" w:hAnsi="仿宋" w:eastAsia="仿宋" w:cs="仿宋"/>
          <w:b w:val="0"/>
          <w:bCs/>
          <w:color w:val="auto"/>
          <w:sz w:val="30"/>
          <w:szCs w:val="30"/>
          <w:lang w:val="en-US" w:eastAsia="zh-CN"/>
        </w:rPr>
        <w:t>2017年5月31日</w:t>
      </w:r>
    </w:p>
    <w:p>
      <w:pPr>
        <w:keepNext w:val="0"/>
        <w:keepLines w:val="0"/>
        <w:pageBreakBefore w:val="0"/>
        <w:numPr>
          <w:ilvl w:val="0"/>
          <w:numId w:val="0"/>
        </w:numPr>
        <w:kinsoku/>
        <w:wordWrap/>
        <w:overflowPunct/>
        <w:topLinePunct w:val="0"/>
        <w:autoSpaceDE/>
        <w:autoSpaceDN/>
        <w:bidi w:val="0"/>
        <w:adjustRightInd w:val="0"/>
        <w:snapToGrid w:val="0"/>
        <w:spacing w:line="520" w:lineRule="exact"/>
        <w:ind w:left="0" w:leftChars="0" w:right="0" w:rightChars="0" w:firstLine="640"/>
        <w:jc w:val="left"/>
        <w:textAlignment w:val="auto"/>
        <w:rPr>
          <w:rFonts w:hint="eastAsia" w:ascii="仿宋" w:hAnsi="仿宋" w:eastAsia="仿宋" w:cs="仿宋"/>
          <w:b w:val="0"/>
          <w:bCs/>
          <w:color w:val="auto"/>
          <w:sz w:val="30"/>
          <w:szCs w:val="30"/>
          <w:lang w:val="en-US" w:eastAsia="zh-CN"/>
        </w:rPr>
      </w:pPr>
    </w:p>
    <w:p>
      <w:pPr>
        <w:keepNext w:val="0"/>
        <w:keepLines w:val="0"/>
        <w:pageBreakBefore w:val="0"/>
        <w:numPr>
          <w:ilvl w:val="0"/>
          <w:numId w:val="0"/>
        </w:numPr>
        <w:kinsoku/>
        <w:wordWrap/>
        <w:overflowPunct/>
        <w:topLinePunct w:val="0"/>
        <w:autoSpaceDE/>
        <w:autoSpaceDN/>
        <w:bidi w:val="0"/>
        <w:adjustRightInd w:val="0"/>
        <w:snapToGrid w:val="0"/>
        <w:spacing w:line="520" w:lineRule="exact"/>
        <w:ind w:left="0" w:leftChars="0" w:right="0" w:rightChars="0" w:firstLine="640"/>
        <w:jc w:val="left"/>
        <w:textAlignment w:val="auto"/>
        <w:rPr>
          <w:rFonts w:hint="eastAsia" w:ascii="仿宋" w:hAnsi="仿宋" w:eastAsia="仿宋" w:cs="仿宋"/>
          <w:b w:val="0"/>
          <w:bCs/>
          <w:color w:val="auto"/>
          <w:kern w:val="0"/>
          <w:sz w:val="32"/>
          <w:szCs w:val="32"/>
        </w:rPr>
      </w:pPr>
      <w:bookmarkStart w:id="0" w:name="_GoBack"/>
      <w:bookmarkEnd w:id="0"/>
    </w:p>
    <w:sectPr>
      <w:footerReference r:id="rId3" w:type="default"/>
      <w:pgSz w:w="11906" w:h="16838"/>
      <w:pgMar w:top="1440" w:right="1800" w:bottom="1440" w:left="1800" w:header="851" w:footer="992" w:gutter="0"/>
      <w:pgBorders w:offsetFrom="page">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_x000B__x000C_">
    <w:altName w:val="Times New Roman"/>
    <w:panose1 w:val="00000000000000000000"/>
    <w:charset w:val="00"/>
    <w:family w:val="roman"/>
    <w:pitch w:val="default"/>
    <w:sig w:usb0="00000000" w:usb1="00000000" w:usb2="00000000" w:usb3="00000000" w:csb0="00040001" w:csb1="00000000"/>
  </w:font>
  <w:font w:name="方正小标宋简体">
    <w:panose1 w:val="02010601030101010101"/>
    <w:charset w:val="86"/>
    <w:family w:val="auto"/>
    <w:pitch w:val="default"/>
    <w:sig w:usb0="00000001" w:usb1="080E0000" w:usb2="00000000" w:usb3="00000000" w:csb0="00040000" w:csb1="00000000"/>
  </w:font>
  <w:font w:name="文鼎大标宋简">
    <w:altName w:val="宋体"/>
    <w:panose1 w:val="00000000000000000000"/>
    <w:charset w:val="00"/>
    <w:family w:val="auto"/>
    <w:pitch w:val="default"/>
    <w:sig w:usb0="00000000" w:usb1="00000000" w:usb2="00000000" w:usb3="00000000" w:csb0="00040001" w:csb1="00000000"/>
  </w:font>
  <w:font w:name="仿宋_GB2312">
    <w:altName w:val="仿宋"/>
    <w:panose1 w:val="00000000000000000000"/>
    <w:charset w:val="86"/>
    <w:family w:val="swiss"/>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黑体简体">
    <w:panose1 w:val="02010601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华文仿宋">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DAB23"/>
    <w:multiLevelType w:val="singleLevel"/>
    <w:tmpl w:val="58EDAB23"/>
    <w:lvl w:ilvl="0" w:tentative="0">
      <w:start w:val="7"/>
      <w:numFmt w:val="chineseCounting"/>
      <w:suff w:val="nothing"/>
      <w:lvlText w:val="%1、"/>
      <w:lvlJc w:val="left"/>
    </w:lvl>
  </w:abstractNum>
  <w:abstractNum w:abstractNumId="1">
    <w:nsid w:val="58EDAE0C"/>
    <w:multiLevelType w:val="singleLevel"/>
    <w:tmpl w:val="58EDAE0C"/>
    <w:lvl w:ilvl="0" w:tentative="0">
      <w:start w:val="3"/>
      <w:numFmt w:val="decimal"/>
      <w:suff w:val="nothing"/>
      <w:lvlText w:val="%1."/>
      <w:lvlJc w:val="left"/>
    </w:lvl>
  </w:abstractNum>
  <w:abstractNum w:abstractNumId="2">
    <w:nsid w:val="59098E51"/>
    <w:multiLevelType w:val="singleLevel"/>
    <w:tmpl w:val="59098E51"/>
    <w:lvl w:ilvl="0" w:tentative="0">
      <w:start w:val="2"/>
      <w:numFmt w:val="decimal"/>
      <w:suff w:val="nothing"/>
      <w:lvlText w:val="%1."/>
      <w:lvlJc w:val="left"/>
    </w:lvl>
  </w:abstractNum>
  <w:abstractNum w:abstractNumId="3">
    <w:nsid w:val="590992A1"/>
    <w:multiLevelType w:val="singleLevel"/>
    <w:tmpl w:val="590992A1"/>
    <w:lvl w:ilvl="0" w:tentative="0">
      <w:start w:val="1"/>
      <w:numFmt w:val="decimal"/>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8359EC"/>
    <w:rsid w:val="04881E05"/>
    <w:rsid w:val="067F0204"/>
    <w:rsid w:val="068C23FE"/>
    <w:rsid w:val="08E62FDD"/>
    <w:rsid w:val="117516D9"/>
    <w:rsid w:val="11A50068"/>
    <w:rsid w:val="177D549A"/>
    <w:rsid w:val="17B1596C"/>
    <w:rsid w:val="195057AF"/>
    <w:rsid w:val="3BA007BB"/>
    <w:rsid w:val="424D0946"/>
    <w:rsid w:val="45B35AC2"/>
    <w:rsid w:val="4A093239"/>
    <w:rsid w:val="4B9D180D"/>
    <w:rsid w:val="56A1132C"/>
    <w:rsid w:val="5B0C493A"/>
    <w:rsid w:val="5CC330AC"/>
    <w:rsid w:val="5EC70304"/>
    <w:rsid w:val="63711976"/>
    <w:rsid w:val="67D67CDE"/>
    <w:rsid w:val="686368BB"/>
    <w:rsid w:val="68AC43F7"/>
    <w:rsid w:val="69692F46"/>
    <w:rsid w:val="758359EC"/>
    <w:rsid w:val="79C57E74"/>
    <w:rsid w:val="7ADA7BE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4"/>
    <w:basedOn w:val="1"/>
    <w:next w:val="1"/>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9">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5">
    <w:name w:val="Body Text"/>
    <w:basedOn w:val="1"/>
    <w:qFormat/>
    <w:uiPriority w:val="0"/>
    <w:pPr>
      <w:spacing w:after="12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2017-05-02T00:59:00Z</dcterms:created>
  <dc:creator>Lenovo</dc:creator>
  <cp:lastModifiedBy>Lenovo</cp:lastModifiedBy>
  <cp:lastPrinted>2017-05-24T02:39:00Z</cp:lastPrinted>
  <dcterms:modified xsi:type="dcterms:W3CDTF">2017-05-31T02:22:11Z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